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120BA9" w14:textId="77777777" w:rsidR="00891DA4" w:rsidRDefault="00891DA4">
      <w:pPr>
        <w:rPr>
          <w:b/>
        </w:rPr>
      </w:pPr>
    </w:p>
    <w:p w14:paraId="71561168" w14:textId="540D6195" w:rsidR="00891DA4" w:rsidRDefault="00891DA4">
      <w:pPr>
        <w:rPr>
          <w:b/>
        </w:rPr>
      </w:pPr>
      <w:r>
        <w:rPr>
          <w:b/>
        </w:rPr>
        <w:t>Part I – Taxonomic Classification by K-mer Matching</w:t>
      </w:r>
    </w:p>
    <w:p w14:paraId="340B9FAC" w14:textId="2DBF99B7" w:rsidR="004203D4" w:rsidRDefault="00E914E8">
      <w:pPr>
        <w:rPr>
          <w:b/>
        </w:rPr>
      </w:pPr>
      <w:r>
        <w:rPr>
          <w:b/>
        </w:rPr>
        <w:t>Introduction</w:t>
      </w:r>
    </w:p>
    <w:p w14:paraId="653566CD" w14:textId="7B635BA4" w:rsidR="00AF18A2" w:rsidRPr="00E914E8" w:rsidRDefault="00E914E8">
      <w:pPr>
        <w:rPr>
          <w:i/>
        </w:rPr>
      </w:pPr>
      <w:r>
        <w:rPr>
          <w:i/>
        </w:rPr>
        <w:t>Motivation</w:t>
      </w:r>
    </w:p>
    <w:p w14:paraId="4CB5BFC8" w14:textId="2710EA46" w:rsidR="00AF18A2" w:rsidRDefault="00AF18A2">
      <w:r>
        <w:t xml:space="preserve">As </w:t>
      </w:r>
      <w:r w:rsidR="003B5A1B">
        <w:t xml:space="preserve">DNA </w:t>
      </w:r>
      <w:r>
        <w:t>sequen</w:t>
      </w:r>
      <w:r w:rsidR="003B5A1B">
        <w:t xml:space="preserve">cing technology becomes cheaper, metagenomic data is being collected </w:t>
      </w:r>
      <w:r w:rsidR="001D176A">
        <w:t xml:space="preserve">at an increasing </w:t>
      </w:r>
      <w:r w:rsidR="00827916">
        <w:t>rate</w:t>
      </w:r>
      <w:r w:rsidR="001D176A">
        <w:t xml:space="preserve">. In particular, metagenomic samples are </w:t>
      </w:r>
      <w:r w:rsidR="00827916">
        <w:t xml:space="preserve">more frequently being used to investigate processes in complex environments like soil and water. </w:t>
      </w:r>
      <w:r w:rsidR="002601AD">
        <w:t>Metagenomic samples from these environments are composed of collections</w:t>
      </w:r>
      <w:r w:rsidR="000D5391">
        <w:t xml:space="preserve"> of short sequence reads from a relatively </w:t>
      </w:r>
      <w:r w:rsidR="002601AD">
        <w:t xml:space="preserve">random sampling of organisms present in the environment. In order to answer questions related to the </w:t>
      </w:r>
      <w:r w:rsidR="002F35B5">
        <w:t>identity</w:t>
      </w:r>
      <w:r w:rsidR="002601AD">
        <w:t xml:space="preserve"> and function </w:t>
      </w:r>
      <w:r w:rsidR="00A104A9">
        <w:t>of the sampled organisms, it is necessary to determin</w:t>
      </w:r>
      <w:r w:rsidR="002F35B5">
        <w:t xml:space="preserve">e which genes and what organisms </w:t>
      </w:r>
      <w:r w:rsidR="000D5391">
        <w:t xml:space="preserve">these </w:t>
      </w:r>
      <w:r w:rsidR="002F35B5">
        <w:t>reads come from</w:t>
      </w:r>
      <w:r w:rsidR="00A104A9">
        <w:t xml:space="preserve">. It is relatively easy to assign function to a significant proportion of metagenomic reads using similarity based approaches like BLASTX. However, determining the identity of organisms </w:t>
      </w:r>
      <w:r w:rsidR="000D5391">
        <w:t xml:space="preserve">that </w:t>
      </w:r>
      <w:r w:rsidR="00A104A9">
        <w:t xml:space="preserve">reads come from is much more challenging, particularly in environmental samples. Organisms in soils and waters are incredibly diverse [STAT HERE], and many not </w:t>
      </w:r>
      <w:r w:rsidR="002F35B5">
        <w:t xml:space="preserve">have been previously </w:t>
      </w:r>
      <w:r w:rsidR="00A104A9">
        <w:t xml:space="preserve">cultured or sequenced. </w:t>
      </w:r>
      <w:r w:rsidR="002F35B5">
        <w:t xml:space="preserve">Furthermore, the ability to assemble reads into complete organismal genomes is limited by short read depths from any one species. K-mer based approaches to taxonomic classification of metagenomic reads provides a work-around to genome assembly. In such approaches, subsequences of length k (k-mers) are compared to a library of previously sequenced genomes of known taxonomy. </w:t>
      </w:r>
    </w:p>
    <w:p w14:paraId="27DC1ADC" w14:textId="77777777" w:rsidR="00F270C9" w:rsidRDefault="00F270C9"/>
    <w:p w14:paraId="726D3042" w14:textId="61E150A8" w:rsidR="009645D8" w:rsidRPr="00E914E8" w:rsidRDefault="009645D8">
      <w:pPr>
        <w:rPr>
          <w:i/>
        </w:rPr>
      </w:pPr>
      <w:r w:rsidRPr="00E914E8">
        <w:rPr>
          <w:i/>
        </w:rPr>
        <w:t>Previous Literature</w:t>
      </w:r>
    </w:p>
    <w:p w14:paraId="282CF11E" w14:textId="293A994B" w:rsidR="00336C5F" w:rsidRDefault="004A01AD">
      <w:r>
        <w:t>To accomplish taxonomic classification using k-mer matching, I utilized the several ideas fr</w:t>
      </w:r>
      <w:r w:rsidR="00272E3C">
        <w:t xml:space="preserve">om previously published tools, including BLAT [Kent, 2002], Kracken [Wood &amp; Salzberg, 2014], and CLARK [Ounit et al., 2015]. </w:t>
      </w:r>
      <w:r w:rsidR="00595C0A">
        <w:t xml:space="preserve">All three tools, which are fairly standard </w:t>
      </w:r>
      <w:r w:rsidR="00FF7D01">
        <w:t xml:space="preserve">in </w:t>
      </w:r>
      <w:r w:rsidR="00272E3C">
        <w:t>bioinformatics</w:t>
      </w:r>
      <w:r w:rsidR="00FF7D01">
        <w:t xml:space="preserve"> protocols</w:t>
      </w:r>
      <w:r w:rsidR="00272E3C">
        <w:t xml:space="preserve">, </w:t>
      </w:r>
      <w:r w:rsidR="00FF7D01">
        <w:t>utilize</w:t>
      </w:r>
      <w:r w:rsidR="00742472">
        <w:t xml:space="preserve"> k-mer matching</w:t>
      </w:r>
      <w:r w:rsidR="00FF7D01">
        <w:t>. BLAT uses k-mer matching</w:t>
      </w:r>
      <w:r w:rsidR="00742472">
        <w:t xml:space="preserve"> to perform rapid sequence alignment. In BLAT, non-overlapping k-mers of a specified size are indexed from </w:t>
      </w:r>
      <w:r w:rsidR="00203A31">
        <w:t>a reference genome</w:t>
      </w:r>
      <w:r w:rsidR="00742472" w:rsidRPr="000555F4">
        <w:t xml:space="preserve">. All possible k-mers of the same length from a query sequence are then </w:t>
      </w:r>
      <w:r w:rsidR="000555F4" w:rsidRPr="000555F4">
        <w:t>looked up in the index</w:t>
      </w:r>
      <w:r w:rsidR="00EC60D4" w:rsidRPr="000555F4">
        <w:t>,</w:t>
      </w:r>
      <w:r w:rsidR="00742472" w:rsidRPr="000555F4">
        <w:t xml:space="preserve"> </w:t>
      </w:r>
      <w:r w:rsidR="00B8169B" w:rsidRPr="000555F4">
        <w:t xml:space="preserve">and </w:t>
      </w:r>
      <w:r w:rsidR="00EC60D4" w:rsidRPr="000555F4">
        <w:t xml:space="preserve">the position of </w:t>
      </w:r>
      <w:r w:rsidR="000555F4" w:rsidRPr="000555F4">
        <w:t xml:space="preserve">‘hits’ between the query and </w:t>
      </w:r>
      <w:r w:rsidR="00B8169B" w:rsidRPr="000555F4">
        <w:t>reference sequences are retrieved.</w:t>
      </w:r>
      <w:r w:rsidR="00B8169B">
        <w:t xml:space="preserve"> Query sequences are aligned to </w:t>
      </w:r>
      <w:r w:rsidR="00152CF4">
        <w:t xml:space="preserve">the </w:t>
      </w:r>
      <w:r w:rsidR="00B8169B">
        <w:t xml:space="preserve">reference </w:t>
      </w:r>
      <w:r w:rsidR="00203A31">
        <w:t xml:space="preserve">genome </w:t>
      </w:r>
      <w:r w:rsidR="00B8169B">
        <w:t xml:space="preserve">where multiple </w:t>
      </w:r>
      <w:r w:rsidR="000555F4">
        <w:t xml:space="preserve">hits </w:t>
      </w:r>
      <w:r w:rsidR="00B8169B">
        <w:t xml:space="preserve">occur within close proximity in the </w:t>
      </w:r>
      <w:r w:rsidR="00203A31">
        <w:t>genome</w:t>
      </w:r>
      <w:r w:rsidR="00B8169B">
        <w:t xml:space="preserve">. </w:t>
      </w:r>
      <w:r w:rsidR="00B36762">
        <w:t xml:space="preserve">BLAT is designed to function best </w:t>
      </w:r>
      <w:r w:rsidR="009645D8">
        <w:t>when sequences are very similar;</w:t>
      </w:r>
      <w:r w:rsidR="00B36762">
        <w:t xml:space="preserve"> </w:t>
      </w:r>
      <w:r w:rsidR="009645D8">
        <w:t>t</w:t>
      </w:r>
      <w:r w:rsidR="00FF7D01">
        <w:t xml:space="preserve">he available BLAT tool is recommended for </w:t>
      </w:r>
      <w:r w:rsidR="001B0100">
        <w:t xml:space="preserve">alignments between DNA sequences of </w:t>
      </w:r>
      <w:r w:rsidR="005D30A0">
        <w:t xml:space="preserve">at least 95% identity. </w:t>
      </w:r>
      <w:r w:rsidR="00203A31">
        <w:t xml:space="preserve">In contrast, Kraken is a tool </w:t>
      </w:r>
      <w:r w:rsidR="00FF7D01">
        <w:t xml:space="preserve">exclusively </w:t>
      </w:r>
      <w:r w:rsidR="00203A31">
        <w:t>for taxonomic classification of short reads</w:t>
      </w:r>
      <w:r w:rsidR="00FF7D01">
        <w:t xml:space="preserve"> rather than alignment</w:t>
      </w:r>
      <w:r w:rsidR="00203A31">
        <w:t>. In Kraken, the index</w:t>
      </w:r>
      <w:r w:rsidR="00336C5F">
        <w:t xml:space="preserve"> contains</w:t>
      </w:r>
      <w:r w:rsidR="0042292D">
        <w:t xml:space="preserve"> </w:t>
      </w:r>
      <w:r w:rsidR="000A49DC">
        <w:t xml:space="preserve">the least common ancestor (LCA) taxon of all </w:t>
      </w:r>
      <w:r w:rsidR="00203A31">
        <w:t xml:space="preserve">genomes from a </w:t>
      </w:r>
      <w:r w:rsidR="000A49DC">
        <w:t xml:space="preserve">reference </w:t>
      </w:r>
      <w:r w:rsidR="00203A31">
        <w:t>set</w:t>
      </w:r>
      <w:r w:rsidR="000A49DC">
        <w:t xml:space="preserve"> </w:t>
      </w:r>
      <w:r w:rsidR="00336C5F">
        <w:t>where</w:t>
      </w:r>
      <w:r w:rsidR="000A49DC">
        <w:t xml:space="preserve"> a particular k-mer</w:t>
      </w:r>
      <w:r w:rsidR="00336C5F">
        <w:t xml:space="preserve"> is present</w:t>
      </w:r>
      <w:r w:rsidR="000A49DC">
        <w:t>.</w:t>
      </w:r>
      <w:r w:rsidR="00336C5F">
        <w:t xml:space="preserve"> Looking up the k-mers from a query sequence yields a subset of the reference taxonomic tree </w:t>
      </w:r>
      <w:r w:rsidR="00272E3C">
        <w:t>containing</w:t>
      </w:r>
      <w:r w:rsidR="00336C5F">
        <w:t xml:space="preserve"> only the </w:t>
      </w:r>
      <w:r w:rsidR="00272E3C">
        <w:t>taxa with k-mers in</w:t>
      </w:r>
      <w:r w:rsidR="00336C5F">
        <w:t xml:space="preserve"> common </w:t>
      </w:r>
      <w:r w:rsidR="00272E3C">
        <w:t>with</w:t>
      </w:r>
      <w:r w:rsidR="00336C5F">
        <w:t xml:space="preserve"> the query sequence. The number of k-mers in common with each node in this tree are used as weights to determine the most likely taxonomy of the query sequence. Kraken exclusively uses a k-mer size of 31</w:t>
      </w:r>
      <w:r w:rsidR="009645D8">
        <w:t xml:space="preserve"> and results are reported as species and genus-level specificity</w:t>
      </w:r>
      <w:r w:rsidR="00336C5F">
        <w:t xml:space="preserve">. In CLARK, any common k-mers between reference genomes are removed, thereby leaving only unique k-mers </w:t>
      </w:r>
      <w:r w:rsidR="00272E3C">
        <w:t>to be indexed for</w:t>
      </w:r>
      <w:r w:rsidR="00336C5F">
        <w:t xml:space="preserve"> each reference sequence. Test sequences are then assigned</w:t>
      </w:r>
      <w:r w:rsidR="00272E3C">
        <w:t xml:space="preserve"> the taxonomy of </w:t>
      </w:r>
      <w:r w:rsidR="00336C5F">
        <w:t>the reference sequence with which it shares the greatest number of k-mers. Only genus and species level classificat</w:t>
      </w:r>
      <w:r w:rsidR="00272E3C">
        <w:t xml:space="preserve">ion results are reported with k-mer lengths of </w:t>
      </w:r>
      <w:r w:rsidR="00F5049B">
        <w:t xml:space="preserve">20, 23, 27, and 31. </w:t>
      </w:r>
    </w:p>
    <w:p w14:paraId="689014F0" w14:textId="77777777" w:rsidR="00062350" w:rsidRDefault="00062350"/>
    <w:p w14:paraId="7A801CBE" w14:textId="7C67AAD6" w:rsidR="00062350" w:rsidRDefault="00F5049B">
      <w:r>
        <w:t>The goal of</w:t>
      </w:r>
      <w:r w:rsidR="009645D8">
        <w:t xml:space="preserve"> </w:t>
      </w:r>
      <w:r w:rsidR="003E4169">
        <w:t>this research</w:t>
      </w:r>
      <w:r w:rsidR="00272E3C">
        <w:t xml:space="preserve"> </w:t>
      </w:r>
      <w:r>
        <w:t>is</w:t>
      </w:r>
      <w:r w:rsidR="00272E3C">
        <w:t xml:space="preserve"> to perform crude taxonomic classificati</w:t>
      </w:r>
      <w:r>
        <w:t>on of metagenomic reads from taxa that are under</w:t>
      </w:r>
      <w:r w:rsidR="00272E3C">
        <w:t xml:space="preserve"> or </w:t>
      </w:r>
      <w:r>
        <w:t>un</w:t>
      </w:r>
      <w:r w:rsidR="00272E3C">
        <w:t xml:space="preserve">represented </w:t>
      </w:r>
      <w:r>
        <w:t>i</w:t>
      </w:r>
      <w:r w:rsidR="00272E3C">
        <w:t>n available reference sets. Of the three tools mentioned above, Kracken and Clark rely on long k-mer lengths</w:t>
      </w:r>
      <w:r>
        <w:t xml:space="preserve"> to find near perfect matches in the reference set in order to report fine resolution taxonomic classification. BLAT, while able to use shorter k-mer lengths to match query and reference sequences, is designed with the goal of alignment rather than classification</w:t>
      </w:r>
      <w:r w:rsidR="00891DA4">
        <w:t xml:space="preserve"> and again assumes high sequence similarity</w:t>
      </w:r>
      <w:r>
        <w:t xml:space="preserve">. Therefore, </w:t>
      </w:r>
      <w:r w:rsidR="00272E3C">
        <w:t xml:space="preserve">I combined </w:t>
      </w:r>
      <w:r>
        <w:t>methods from each tool with the aim of using shorter k-mer lengths to classify metagenomic reads at a coarser taxonomic resolution.</w:t>
      </w:r>
    </w:p>
    <w:p w14:paraId="6D60E9A1" w14:textId="77777777" w:rsidR="004203D4" w:rsidRDefault="004203D4"/>
    <w:p w14:paraId="1A4A089A" w14:textId="03DC50E9" w:rsidR="006B61AA" w:rsidRPr="00E914E8" w:rsidRDefault="004203D4" w:rsidP="004203D4">
      <w:pPr>
        <w:rPr>
          <w:b/>
        </w:rPr>
      </w:pPr>
      <w:r w:rsidRPr="00E914E8">
        <w:rPr>
          <w:b/>
        </w:rPr>
        <w:t xml:space="preserve">Methods </w:t>
      </w:r>
    </w:p>
    <w:p w14:paraId="6E177336" w14:textId="475820D1" w:rsidR="00E914E8" w:rsidRPr="00E914E8" w:rsidRDefault="00E914E8" w:rsidP="004203D4">
      <w:pPr>
        <w:rPr>
          <w:i/>
        </w:rPr>
      </w:pPr>
      <w:r>
        <w:rPr>
          <w:i/>
        </w:rPr>
        <w:t>Building a reference database</w:t>
      </w:r>
    </w:p>
    <w:p w14:paraId="11D22BAD" w14:textId="049BF520" w:rsidR="009645D8" w:rsidRDefault="003E4169" w:rsidP="004203D4">
      <w:r>
        <w:t>To store k-mer information f</w:t>
      </w:r>
      <w:r w:rsidR="00BF5BAD">
        <w:t>rom reference genomes</w:t>
      </w:r>
      <w:r w:rsidR="00B84FF5">
        <w:t xml:space="preserve"> in a database</w:t>
      </w:r>
      <w:r w:rsidR="00BF5BAD">
        <w:t xml:space="preserve">, I build </w:t>
      </w:r>
      <w:r>
        <w:t xml:space="preserve">a </w:t>
      </w:r>
      <w:r w:rsidR="00B84FF5">
        <w:t>dictionary</w:t>
      </w:r>
      <w:r>
        <w:t xml:space="preserve"> indexed by k-mer</w:t>
      </w:r>
      <w:r w:rsidR="00BF5BAD">
        <w:t xml:space="preserve">. Each value in this reference k-mer dictionary is another dictionary indexed by genome. The internal dictionary records the number of times the k-mer occurs in the reference genome. </w:t>
      </w:r>
      <w:r w:rsidR="00B84FF5">
        <w:t xml:space="preserve">If overlapping k-mers are considered, this database building process takes </w:t>
      </w:r>
      <m:oMath>
        <m:r>
          <w:rPr>
            <w:rFonts w:ascii="Cambria Math" w:hAnsi="Cambria Math"/>
          </w:rPr>
          <m:t>O(mn)</m:t>
        </m:r>
      </m:oMath>
      <w:r w:rsidR="00B84FF5">
        <w:t xml:space="preserve"> time, where m is the number of reference genomes and n is the average length of reference genomes. However, I chose to speed up database building by indexing only non-overlapping k-mers, reducing the time complexity to </w:t>
      </w:r>
      <m:oMath>
        <m:r>
          <w:rPr>
            <w:rFonts w:ascii="Cambria Math" w:hAnsi="Cambria Math"/>
          </w:rPr>
          <m:t>O(</m:t>
        </m:r>
        <m:f>
          <m:fPr>
            <m:ctrlPr>
              <w:rPr>
                <w:rFonts w:ascii="Cambria Math" w:hAnsi="Cambria Math"/>
                <w:i/>
              </w:rPr>
            </m:ctrlPr>
          </m:fPr>
          <m:num>
            <m:r>
              <w:rPr>
                <w:rFonts w:ascii="Cambria Math" w:hAnsi="Cambria Math"/>
              </w:rPr>
              <m:t>mn</m:t>
            </m:r>
          </m:num>
          <m:den>
            <m:r>
              <w:rPr>
                <w:rFonts w:ascii="Cambria Math" w:hAnsi="Cambria Math"/>
              </w:rPr>
              <m:t>k</m:t>
            </m:r>
          </m:den>
        </m:f>
        <m:r>
          <w:rPr>
            <w:rFonts w:ascii="Cambria Math" w:hAnsi="Cambria Math"/>
          </w:rPr>
          <m:t>)</m:t>
        </m:r>
      </m:oMath>
      <w:r w:rsidR="00B84FF5">
        <w:t>, where k is k-mer length. To save additional time, the dictionary is written to a file using json so that given the same reference genome set and k-mer length it is not necessary to re-build the database from scratch. Instead, the script searches for and reads the appropriate file if it has already been created.</w:t>
      </w:r>
      <w:r w:rsidR="00613275">
        <w:t xml:space="preserve"> Similarly, a dictionary relating taxonomic information to each reference genome is created. </w:t>
      </w:r>
      <w:r w:rsidR="00F7574C">
        <w:t>I retrieve t</w:t>
      </w:r>
      <w:r w:rsidR="00613275">
        <w:t xml:space="preserve">axonomic information the </w:t>
      </w:r>
      <w:r w:rsidR="00F7574C">
        <w:t>‘</w:t>
      </w:r>
      <w:r w:rsidR="00613275">
        <w:t>taxonomy</w:t>
      </w:r>
      <w:r w:rsidR="00F7574C">
        <w:t>’</w:t>
      </w:r>
      <w:r w:rsidR="00613275">
        <w:t xml:space="preserve"> annotation included in G</w:t>
      </w:r>
      <w:r w:rsidR="00F7574C">
        <w:t>enBank sequencing files. Unfortunately, this requirement limits reference genome sequences to only those available in GenBank format.  Since F</w:t>
      </w:r>
      <w:r w:rsidR="00613275">
        <w:t xml:space="preserve">asta file format is much </w:t>
      </w:r>
      <w:r w:rsidR="00F7574C">
        <w:t>more commonly used in bioinformatics tools than GenBank</w:t>
      </w:r>
      <w:r w:rsidR="00613275">
        <w:t>, I explored methods to match taxonomy to reference genome sequences via the NCBI taxonomy dump file</w:t>
      </w:r>
      <w:r w:rsidR="00F7574C">
        <w:t xml:space="preserve"> which relates sequence IDs to NCBI taxonomy IDs</w:t>
      </w:r>
      <w:r w:rsidR="00613275">
        <w:t>. H</w:t>
      </w:r>
      <w:r w:rsidR="00F7574C">
        <w:t xml:space="preserve">owever, the </w:t>
      </w:r>
      <w:r w:rsidR="00E914E8">
        <w:t>large size of the relevant taxonomy dump file -- 2.84GB compressed --</w:t>
      </w:r>
      <w:r w:rsidR="00F7574C">
        <w:t xml:space="preserve"> and the time it would take to </w:t>
      </w:r>
      <w:r w:rsidR="00E914E8">
        <w:t xml:space="preserve">search for the reference IDs </w:t>
      </w:r>
      <w:r w:rsidR="00F7574C">
        <w:t>for each reference genome were prohibitive for this project.</w:t>
      </w:r>
    </w:p>
    <w:p w14:paraId="00F7175D" w14:textId="77777777" w:rsidR="00EB2928" w:rsidRDefault="00EB2928" w:rsidP="004203D4"/>
    <w:p w14:paraId="2DDBA1BE" w14:textId="3DC562D3" w:rsidR="00EB2928" w:rsidRDefault="00EB2928" w:rsidP="004203D4">
      <w:r>
        <w:t>Reference</w:t>
      </w:r>
      <w:r>
        <w:t xml:space="preserve"> k-mer dictionary: {</w:t>
      </w:r>
      <w:r w:rsidR="001912CF">
        <w:t>k_mer: {seq_id: # hits}}</w:t>
      </w:r>
    </w:p>
    <w:p w14:paraId="586D1231" w14:textId="6B5FBDF6" w:rsidR="001912CF" w:rsidRDefault="001912CF" w:rsidP="004203D4">
      <w:r>
        <w:t>Reference taxonomy dictionary: {seq_id: taxonomy}</w:t>
      </w:r>
    </w:p>
    <w:p w14:paraId="5DD8CB97" w14:textId="77777777" w:rsidR="00EB2928" w:rsidRDefault="00EB2928" w:rsidP="004203D4"/>
    <w:p w14:paraId="46CF1DFF" w14:textId="6EE4E8F9" w:rsidR="00E914E8" w:rsidRDefault="00E914E8" w:rsidP="004203D4">
      <w:pPr>
        <w:rPr>
          <w:i/>
        </w:rPr>
      </w:pPr>
      <w:r>
        <w:rPr>
          <w:i/>
        </w:rPr>
        <w:t>Classifying unknown short reads</w:t>
      </w:r>
    </w:p>
    <w:p w14:paraId="7508DEFC" w14:textId="722675E1" w:rsidR="00975A03" w:rsidRDefault="00EB2928" w:rsidP="004203D4">
      <w:r>
        <w:t xml:space="preserve">For the purposes of this project, </w:t>
      </w:r>
      <w:r w:rsidRPr="00EB2928">
        <w:rPr>
          <w:highlight w:val="yellow"/>
        </w:rPr>
        <w:t>unclassified reads are generated from sequences that may or may not be present in the reference dataset</w:t>
      </w:r>
      <w:r>
        <w:t xml:space="preserve"> (see Testing section below). For every</w:t>
      </w:r>
      <w:r w:rsidR="00975A03">
        <w:t xml:space="preserve"> overlapping</w:t>
      </w:r>
      <w:r>
        <w:t xml:space="preserve"> k-mer of the specified size in the sample the k-mer and its complement, reverse, and reverse complement are hashed to the reference database library. </w:t>
      </w:r>
      <w:r w:rsidR="00975A03">
        <w:t xml:space="preserve">Overlapping k-mers are used in this instance so that any match with the non-overlapping reference genome k-mer set will not be missed. It is more time efficient to generate overlapping k-mers from the samples because in general these samples are much smaller metagenomic reads. </w:t>
      </w:r>
      <w:r>
        <w:t xml:space="preserve">Matches between k-mers found in the sample and any reference genome are recorded in another dictionary, the common k-mer dictionary, which is rebuilt for each sample. The common k-mer dictionary is keyed by reference organisms and contains as values the total number of k-mer matches between the sample and each organism. </w:t>
      </w:r>
      <w:r w:rsidR="00975A03">
        <w:t xml:space="preserve"> </w:t>
      </w:r>
    </w:p>
    <w:p w14:paraId="40BAC0F4" w14:textId="77777777" w:rsidR="00EB2928" w:rsidRDefault="00EB2928" w:rsidP="004203D4"/>
    <w:p w14:paraId="57891CEB" w14:textId="0CDA2EAF" w:rsidR="00EB2928" w:rsidRDefault="00EB2928" w:rsidP="004203D4">
      <w:r>
        <w:t>Common k-mer dictionary: {seq_id: ref_k_mer_dict[k_mer][seq_id]}</w:t>
      </w:r>
    </w:p>
    <w:p w14:paraId="49BCB9F6" w14:textId="77777777" w:rsidR="00975A03" w:rsidRDefault="00975A03" w:rsidP="004203D4"/>
    <w:p w14:paraId="6836E755" w14:textId="655862DA" w:rsidR="00975A03" w:rsidRPr="00EB2928" w:rsidRDefault="00975A03" w:rsidP="004203D4">
      <w:r>
        <w:t xml:space="preserve">The user of the program can specify a minimum number of unique k-mers that must match between a sample and a reference genome for that genome to be considered in taxonomic classification. Furthermore, the code can be modified to include a minimum number of independent genomes a sample must have k-mers in common with for those genomes to be considered. After these conditions are satisfied, genomes from </w:t>
      </w:r>
      <w:bookmarkStart w:id="0" w:name="_GoBack"/>
      <w:bookmarkEnd w:id="0"/>
    </w:p>
    <w:p w14:paraId="786EB6E0" w14:textId="77777777" w:rsidR="00E914E8" w:rsidRPr="00E914E8" w:rsidRDefault="00E914E8" w:rsidP="004203D4">
      <w:pPr>
        <w:rPr>
          <w:i/>
        </w:rPr>
      </w:pPr>
    </w:p>
    <w:p w14:paraId="46E24B3D" w14:textId="2A78D421" w:rsidR="009645D8" w:rsidRPr="00E914E8" w:rsidRDefault="00E914E8" w:rsidP="004203D4">
      <w:pPr>
        <w:rPr>
          <w:i/>
        </w:rPr>
      </w:pPr>
      <w:r w:rsidRPr="00E914E8">
        <w:rPr>
          <w:i/>
        </w:rPr>
        <w:t>Testing</w:t>
      </w:r>
    </w:p>
    <w:p w14:paraId="0A4FB82D" w14:textId="0C61AB06" w:rsidR="006B61AA" w:rsidRDefault="006B61AA" w:rsidP="006B61AA">
      <w:r>
        <w:t>Both the Clark and Kraken papers utilize the same two test metagenomes</w:t>
      </w:r>
      <w:r w:rsidR="000D2683">
        <w:t xml:space="preserve">. These test metagenomes </w:t>
      </w:r>
      <w:r>
        <w:t>are built from sequencing data available through the NCBI. One metagenome contains reads produced using Illumnia HiSeq technology, “HiSeq”, and the other using MiSeq technology, “MiSeq”. Each metagenome is composed of</w:t>
      </w:r>
      <w:r w:rsidR="00A16AC3">
        <w:t xml:space="preserve"> 10,000 reads from </w:t>
      </w:r>
      <w:r>
        <w:t>10 different genomes. For the reference k-mer library, Kraken’s default database is composed of all complete microbial genomes in the NCBI RefSeq database, while Clark limited the database to all complete bacterial genomes (2752 genomes total). While I did find it necessary to significantly scale down the testing for this project, I attempted to parallel the testing methodology established in these papers as much as possible. For my reference library, I included all complete</w:t>
      </w:r>
      <w:r w:rsidR="008904CF">
        <w:t>, representative</w:t>
      </w:r>
      <w:r>
        <w:t xml:space="preserve"> genomes for Actinobacteria in the NCBI ReSeq database, resulting in a total of 245 genomes. My single test metagenome includes 500 reads from each of 5 different genomes: 2 HiSeq</w:t>
      </w:r>
      <w:r w:rsidR="00A16AC3">
        <w:t xml:space="preserve"> genomes</w:t>
      </w:r>
      <w:r>
        <w:t xml:space="preserve">, 1 MiSeq, and 2 genomes from </w:t>
      </w:r>
      <w:r w:rsidR="00A16AC3">
        <w:t>454 GS FLX</w:t>
      </w:r>
      <w:r w:rsidR="00A16AC3">
        <w:t xml:space="preserve"> sequencing</w:t>
      </w:r>
      <w:r>
        <w:t xml:space="preserve">. Each of the test genomes was acquired from the </w:t>
      </w:r>
      <w:r w:rsidR="00A16AC3">
        <w:t xml:space="preserve">RSA </w:t>
      </w:r>
      <w:r>
        <w:t>database</w:t>
      </w:r>
      <w:r w:rsidR="00A16AC3">
        <w:t xml:space="preserve"> available through the NCBI, which was the same database used to </w:t>
      </w:r>
      <w:r>
        <w:t xml:space="preserve">create the “HiSeq” and “MiSeq” metagenomes. </w:t>
      </w:r>
    </w:p>
    <w:p w14:paraId="4E9F2590" w14:textId="77777777" w:rsidR="007C3EFC" w:rsidRDefault="007C3EFC" w:rsidP="004203D4"/>
    <w:p w14:paraId="4CA99178" w14:textId="45573E01" w:rsidR="005A046C" w:rsidRDefault="005A046C" w:rsidP="004203D4">
      <w:pPr>
        <w:rPr>
          <w:i/>
        </w:rPr>
      </w:pPr>
      <w:r>
        <w:rPr>
          <w:i/>
        </w:rPr>
        <w:t>Improvements</w:t>
      </w:r>
    </w:p>
    <w:p w14:paraId="423D16B3" w14:textId="77777777" w:rsidR="00C77F31" w:rsidRPr="00C77F31" w:rsidRDefault="00C77F31" w:rsidP="004203D4"/>
    <w:p w14:paraId="1794DFB7" w14:textId="75781FFF" w:rsidR="005A046C" w:rsidRDefault="005A046C" w:rsidP="004203D4">
      <w:r>
        <w:t>-attempted to use NCBI taxonomy dump, but now needs GenBank file format where taxonomy is an annotation</w:t>
      </w:r>
    </w:p>
    <w:p w14:paraId="19EACC37" w14:textId="7495863E" w:rsidR="00A16AC3" w:rsidRDefault="00A16AC3" w:rsidP="004203D4">
      <w:r>
        <w:t>-increased number of required hits</w:t>
      </w:r>
    </w:p>
    <w:p w14:paraId="5FA914F3" w14:textId="243C3B3D" w:rsidR="00A16AC3" w:rsidRDefault="00A16AC3" w:rsidP="004203D4">
      <w:r>
        <w:t>-changed k-mer length</w:t>
      </w:r>
    </w:p>
    <w:p w14:paraId="274BDBCE" w14:textId="237DE2DC" w:rsidR="00A16AC3" w:rsidRDefault="00A16AC3" w:rsidP="004203D4">
      <w:r>
        <w:t>-classify based only on top 1SD of # k-mer matches</w:t>
      </w:r>
    </w:p>
    <w:p w14:paraId="35B95EFD" w14:textId="2F74C852" w:rsidR="00A16AC3" w:rsidRDefault="00A16AC3" w:rsidP="004203D4">
      <w:r>
        <w:t>-require hits in two sub-taxa to classify (eliminates inaccurate species-level classification)</w:t>
      </w:r>
    </w:p>
    <w:p w14:paraId="1AB2EC07" w14:textId="77777777" w:rsidR="00430D6D" w:rsidRDefault="00430D6D" w:rsidP="00430D6D">
      <w:r>
        <w:t>Search for reverse, complement, and reverse complement k-mer</w:t>
      </w:r>
    </w:p>
    <w:p w14:paraId="74E89BEE" w14:textId="2076AD1F" w:rsidR="00430D6D" w:rsidRPr="005A046C" w:rsidRDefault="00430D6D" w:rsidP="004203D4">
      <w:r>
        <w:t>Classify taxonomy based on LCA from within 1 S.D. of max # k-mer matches, as opposed to all k-mer matches above threshold</w:t>
      </w:r>
    </w:p>
    <w:p w14:paraId="203E782B" w14:textId="77777777" w:rsidR="005A046C" w:rsidRDefault="005A046C" w:rsidP="004203D4"/>
    <w:p w14:paraId="582C1918" w14:textId="5269BB9E" w:rsidR="007C3EFC" w:rsidRPr="007C3EFC" w:rsidRDefault="007C3EFC" w:rsidP="004203D4">
      <w:pPr>
        <w:rPr>
          <w:b/>
          <w:i/>
        </w:rPr>
      </w:pPr>
      <w:r>
        <w:rPr>
          <w:b/>
          <w:i/>
        </w:rPr>
        <w:t>Results</w:t>
      </w:r>
    </w:p>
    <w:p w14:paraId="2ECB9040" w14:textId="77777777" w:rsidR="007C3EFC" w:rsidRDefault="007C3EFC" w:rsidP="004203D4"/>
    <w:p w14:paraId="2F595E48" w14:textId="77777777" w:rsidR="006B61AA" w:rsidRDefault="006B61AA" w:rsidP="004203D4"/>
    <w:p w14:paraId="16E205E6" w14:textId="77777777" w:rsidR="00BF76C9" w:rsidRDefault="00BF76C9"/>
    <w:p w14:paraId="2A6B0C3F" w14:textId="77777777" w:rsidR="00891DA4" w:rsidRDefault="00891DA4"/>
    <w:p w14:paraId="67C19F88" w14:textId="79AF5B97" w:rsidR="00891DA4" w:rsidRDefault="00891DA4">
      <w:pPr>
        <w:rPr>
          <w:b/>
        </w:rPr>
      </w:pPr>
      <w:r w:rsidRPr="00891DA4">
        <w:rPr>
          <w:b/>
        </w:rPr>
        <w:t xml:space="preserve">Part II </w:t>
      </w:r>
      <w:r>
        <w:rPr>
          <w:b/>
        </w:rPr>
        <w:t>–</w:t>
      </w:r>
      <w:r w:rsidRPr="00891DA4">
        <w:rPr>
          <w:b/>
        </w:rPr>
        <w:t xml:space="preserve"> </w:t>
      </w:r>
      <w:r>
        <w:rPr>
          <w:b/>
        </w:rPr>
        <w:t>Convolutional Neural Network Implementation to Embed K-mers as Informative Vectors</w:t>
      </w:r>
    </w:p>
    <w:p w14:paraId="1EA12890" w14:textId="77777777" w:rsidR="004203D4" w:rsidRDefault="004203D4">
      <w:pPr>
        <w:rPr>
          <w:b/>
        </w:rPr>
      </w:pPr>
    </w:p>
    <w:p w14:paraId="279DE30C" w14:textId="6F1C08D1" w:rsidR="004203D4" w:rsidRPr="004203D4" w:rsidRDefault="004203D4">
      <w:pPr>
        <w:rPr>
          <w:b/>
          <w:i/>
        </w:rPr>
      </w:pPr>
      <w:r>
        <w:rPr>
          <w:b/>
          <w:i/>
        </w:rPr>
        <w:t>Introduction</w:t>
      </w:r>
    </w:p>
    <w:p w14:paraId="794EC694" w14:textId="125CDAED" w:rsidR="008918AB" w:rsidRPr="008918AB" w:rsidRDefault="00FD7523">
      <w:r>
        <w:t>A more recent approach to exploiting reference genomes in order to infer information about unknown sequences is through the a</w:t>
      </w:r>
      <w:r w:rsidR="00320D13">
        <w:t xml:space="preserve">pplication of machine learning. My goal was to embed k-mers as N-dimensional vectors such that k-mers from the same or similar organisms would be embedded near one another in the </w:t>
      </w:r>
      <w:r w:rsidR="004203D4">
        <w:t>vector space while k-mers from more distantly related organisms would be embedded further away. This project serves as a proof of concept example to justify further research seeking to classify unknown reads by identifying the nearest neighbors of embedded k-mers in the vector space. To perform the embedding task,</w:t>
      </w:r>
      <w:r w:rsidR="00276828">
        <w:t xml:space="preserve"> I use</w:t>
      </w:r>
      <w:r w:rsidR="004203D4">
        <w:t xml:space="preserve"> an implementation of the triplet network model introduced by H</w:t>
      </w:r>
      <w:r w:rsidR="00276828">
        <w:t>offer &amp; Ailon, 2015</w:t>
      </w:r>
      <w:r w:rsidR="00FA2A47">
        <w:t xml:space="preserve">. </w:t>
      </w:r>
    </w:p>
    <w:p w14:paraId="21B5ED33" w14:textId="77777777" w:rsidR="00B737DA" w:rsidRDefault="00B737DA"/>
    <w:p w14:paraId="1F1C05EC" w14:textId="0303AB7F" w:rsidR="008918AB" w:rsidRDefault="004203D4" w:rsidP="00F5049B">
      <w:pPr>
        <w:rPr>
          <w:b/>
          <w:i/>
        </w:rPr>
      </w:pPr>
      <w:r w:rsidRPr="004203D4">
        <w:rPr>
          <w:b/>
          <w:i/>
        </w:rPr>
        <w:t>Methods</w:t>
      </w:r>
    </w:p>
    <w:p w14:paraId="6C31B82E" w14:textId="47DB87D9" w:rsidR="008A7628" w:rsidRPr="008A7628" w:rsidRDefault="008A7628" w:rsidP="00F5049B">
      <w:pPr>
        <w:rPr>
          <w:i/>
        </w:rPr>
      </w:pPr>
      <w:r>
        <w:rPr>
          <w:i/>
        </w:rPr>
        <w:t>The Triplet Model</w:t>
      </w:r>
    </w:p>
    <w:p w14:paraId="428B0C48" w14:textId="77777777" w:rsidR="008A7628" w:rsidRDefault="00B70D0A" w:rsidP="00F5049B">
      <w:r>
        <w:t>The triplet model utilizes triplets of samples – the first being a reference sample</w:t>
      </w:r>
      <w:r w:rsidR="006643BD">
        <w:t xml:space="preserve"> (x)</w:t>
      </w:r>
      <w:r>
        <w:t xml:space="preserve">, the second being </w:t>
      </w:r>
      <w:r w:rsidR="00307BAF">
        <w:t xml:space="preserve">a sample </w:t>
      </w:r>
      <w:r>
        <w:t>drawn from the same class as the reference</w:t>
      </w:r>
      <w:r w:rsidR="006643BD">
        <w:t xml:space="preserve"> (x</w:t>
      </w:r>
      <w:r w:rsidR="006643BD">
        <w:rPr>
          <w:vertAlign w:val="subscript"/>
        </w:rPr>
        <w:t>p</w:t>
      </w:r>
      <w:r w:rsidR="006643BD">
        <w:t>)</w:t>
      </w:r>
      <w:r w:rsidR="00307BAF">
        <w:t>, and the third being a sample</w:t>
      </w:r>
      <w:r>
        <w:t xml:space="preserve"> which is drawn from a different class</w:t>
      </w:r>
      <w:r w:rsidR="006643BD">
        <w:t xml:space="preserve"> (x</w:t>
      </w:r>
      <w:r w:rsidR="006643BD">
        <w:rPr>
          <w:vertAlign w:val="subscript"/>
        </w:rPr>
        <w:t>n</w:t>
      </w:r>
      <w:r w:rsidR="006643BD">
        <w:t>)</w:t>
      </w:r>
      <w:r>
        <w:t xml:space="preserve">. </w:t>
      </w:r>
      <w:r w:rsidR="004604C2">
        <w:t>Given a triplet of samples</w:t>
      </w:r>
      <w:r w:rsidR="00DA0930">
        <w:t xml:space="preserve"> as input, the network outputs vector representations of the input samples. It is then necessary to compute the </w:t>
      </w:r>
      <w:r>
        <w:t>Euclidian distance</w:t>
      </w:r>
      <w:r w:rsidR="00DA0930">
        <w:t>s</w:t>
      </w:r>
      <w:r>
        <w:t xml:space="preserve"> between the vector embeddings of </w:t>
      </w:r>
      <w:r w:rsidR="006643BD">
        <w:t>x and x</w:t>
      </w:r>
      <w:r w:rsidR="006643BD">
        <w:rPr>
          <w:vertAlign w:val="subscript"/>
        </w:rPr>
        <w:t>p</w:t>
      </w:r>
      <w:r w:rsidR="006643BD">
        <w:t>, and between x and x</w:t>
      </w:r>
      <w:r w:rsidR="006643BD">
        <w:rPr>
          <w:vertAlign w:val="subscript"/>
        </w:rPr>
        <w:t>n</w:t>
      </w:r>
      <w:r w:rsidR="00FA2A47">
        <w:t xml:space="preserve">. </w:t>
      </w:r>
      <w:r w:rsidR="00342199">
        <w:t>Next</w:t>
      </w:r>
      <w:r w:rsidR="00FA2A47">
        <w:t xml:space="preserve">, the loss function </w:t>
      </w:r>
      <w:r w:rsidR="006643BD">
        <w:t>evaluates how well the model was able to embed x and x</w:t>
      </w:r>
      <w:r w:rsidR="006643BD">
        <w:rPr>
          <w:vertAlign w:val="subscript"/>
        </w:rPr>
        <w:t>p</w:t>
      </w:r>
      <w:r w:rsidR="006643BD">
        <w:t xml:space="preserve"> near to one another while embedding x and x</w:t>
      </w:r>
      <w:r w:rsidR="006643BD">
        <w:rPr>
          <w:vertAlign w:val="subscript"/>
        </w:rPr>
        <w:t>n</w:t>
      </w:r>
      <w:r w:rsidR="006643BD">
        <w:t xml:space="preserve"> far from one another. </w:t>
      </w:r>
      <w:r w:rsidR="00342199">
        <w:t>In order to optimize the embedding and minimize the loss</w:t>
      </w:r>
      <w:r w:rsidR="00C25DDE">
        <w:t>, the Adam optimizer [Kingma &amp; Ba, 2015] is used to update parameters in the convolutional layer</w:t>
      </w:r>
      <w:r w:rsidR="008A7628">
        <w:t>s. The Adam optimizer differs from stochastic gradient descent in that the learning rate is adapted for each parameter as learning progresses rather than remaining constant across parameters and iterations.</w:t>
      </w:r>
      <w:r w:rsidR="006643BD">
        <w:t xml:space="preserve"> </w:t>
      </w:r>
      <w:r w:rsidR="008A7628">
        <w:t xml:space="preserve">This optimizer is recommended for non-convex optimization problems. </w:t>
      </w:r>
    </w:p>
    <w:p w14:paraId="4D059DD0" w14:textId="77777777" w:rsidR="008A7628" w:rsidRDefault="008A7628" w:rsidP="00F5049B"/>
    <w:p w14:paraId="6B84034F" w14:textId="7DACE09C" w:rsidR="008A7628" w:rsidRPr="008A7628" w:rsidRDefault="008A7628" w:rsidP="00F5049B">
      <w:pPr>
        <w:rPr>
          <w:i/>
        </w:rPr>
      </w:pPr>
      <w:r>
        <w:rPr>
          <w:i/>
        </w:rPr>
        <w:t>Choosing a Loss Function</w:t>
      </w:r>
    </w:p>
    <w:p w14:paraId="294B87A3" w14:textId="44E6DACE" w:rsidR="006643BD" w:rsidRDefault="008A7628" w:rsidP="00F5049B">
      <w:r>
        <w:t xml:space="preserve">At first, </w:t>
      </w:r>
      <w:r w:rsidR="006643BD">
        <w:t xml:space="preserve">I used the loss function given in the </w:t>
      </w:r>
      <w:r>
        <w:t xml:space="preserve">triplet paper. </w:t>
      </w:r>
      <w:r w:rsidR="009772EA" w:rsidRPr="008700E7">
        <w:rPr>
          <w:highlight w:val="yellow"/>
        </w:rPr>
        <w:t>The authors’ approach involved applying a soft-max function to each o</w:t>
      </w:r>
      <w:r w:rsidR="008700E7" w:rsidRPr="008700E7">
        <w:rPr>
          <w:highlight w:val="yellow"/>
        </w:rPr>
        <w:t>f these two values to normalize them for comparison purposes.</w:t>
      </w:r>
      <w:r w:rsidR="008700E7">
        <w:t xml:space="preserve"> </w:t>
      </w:r>
    </w:p>
    <w:p w14:paraId="63788A2B" w14:textId="08D6B9E2" w:rsidR="006643BD" w:rsidRDefault="0038758B" w:rsidP="0038758B">
      <w:pPr>
        <w:jc w:val="center"/>
      </w:pPr>
      <w:r w:rsidRPr="0038758B">
        <w:drawing>
          <wp:inline distT="0" distB="0" distL="0" distR="0" wp14:anchorId="30A5B785" wp14:editId="274EE064">
            <wp:extent cx="2537260" cy="1248299"/>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57859" cy="1258433"/>
                    </a:xfrm>
                    <a:prstGeom prst="rect">
                      <a:avLst/>
                    </a:prstGeom>
                  </pic:spPr>
                </pic:pic>
              </a:graphicData>
            </a:graphic>
          </wp:inline>
        </w:drawing>
      </w:r>
    </w:p>
    <w:p w14:paraId="1D699A48" w14:textId="5403A84C" w:rsidR="00DF2852" w:rsidRPr="008700E7" w:rsidRDefault="0038758B" w:rsidP="00F5049B">
      <w:r>
        <w:t xml:space="preserve">However, the network performed much better when </w:t>
      </w:r>
      <w:r w:rsidR="008A7628">
        <w:t xml:space="preserve">I instead used an alternative triplet </w:t>
      </w:r>
      <w:r>
        <w:t xml:space="preserve">loss function </w:t>
      </w:r>
      <w:r w:rsidR="008A7628">
        <w:t>given</w:t>
      </w:r>
      <w:r>
        <w:t xml:space="preserve"> in the </w:t>
      </w:r>
      <w:r w:rsidR="008A7628">
        <w:t>FaceNet paper by Google</w:t>
      </w:r>
      <w:r>
        <w:t xml:space="preserve"> [Schroff et al., 2015]. </w:t>
      </w:r>
      <w:r w:rsidR="008700E7">
        <w:t>This loss function includes a margin term (</w:t>
      </w:r>
      <w:r w:rsidR="008700E7" w:rsidRPr="008700E7">
        <w:rPr>
          <w:highlight w:val="yellow"/>
        </w:rPr>
        <w:t>alpha</w:t>
      </w:r>
      <w:r w:rsidR="008700E7">
        <w:t>) so that the loss does not continue to diminish once the x</w:t>
      </w:r>
      <w:r w:rsidR="008700E7">
        <w:rPr>
          <w:vertAlign w:val="subscript"/>
        </w:rPr>
        <w:t>n</w:t>
      </w:r>
      <w:r w:rsidR="008700E7">
        <w:t xml:space="preserve"> sample embedding is sufficiently distant from the x sample embedding. </w:t>
      </w:r>
      <w:r w:rsidR="008A7628">
        <w:t>Applying a ReLU function prevents the loss from becoming negative.</w:t>
      </w:r>
    </w:p>
    <w:p w14:paraId="2D10F278" w14:textId="2B5C3BDC" w:rsidR="00DF2852" w:rsidRDefault="00430D6D" w:rsidP="00430D6D">
      <w:r w:rsidRPr="00430D6D">
        <mc:AlternateContent>
          <mc:Choice Requires="wps">
            <w:drawing>
              <wp:anchor distT="0" distB="0" distL="114300" distR="114300" simplePos="0" relativeHeight="251659264" behindDoc="0" locked="0" layoutInCell="1" allowOverlap="1" wp14:anchorId="5703B51B" wp14:editId="017F66B6">
                <wp:simplePos x="0" y="0"/>
                <wp:positionH relativeFrom="column">
                  <wp:posOffset>-410189</wp:posOffset>
                </wp:positionH>
                <wp:positionV relativeFrom="paragraph">
                  <wp:posOffset>272345</wp:posOffset>
                </wp:positionV>
                <wp:extent cx="6920230" cy="567690"/>
                <wp:effectExtent l="0" t="0" r="0" b="0"/>
                <wp:wrapTopAndBottom/>
                <wp:docPr id="4" name="TextBox 1"/>
                <wp:cNvGraphicFramePr/>
                <a:graphic xmlns:a="http://schemas.openxmlformats.org/drawingml/2006/main">
                  <a:graphicData uri="http://schemas.microsoft.com/office/word/2010/wordprocessingShape">
                    <wps:wsp>
                      <wps:cNvSpPr txBox="1"/>
                      <wps:spPr>
                        <a:xfrm>
                          <a:off x="0" y="0"/>
                          <a:ext cx="6920230" cy="567690"/>
                        </a:xfrm>
                        <a:prstGeom prst="rect">
                          <a:avLst/>
                        </a:prstGeom>
                        <a:noFill/>
                      </wps:spPr>
                      <wps:txbx>
                        <w:txbxContent>
                          <w:p w14:paraId="23B40570" w14:textId="77777777" w:rsidR="00430D6D" w:rsidRPr="00430D6D" w:rsidRDefault="00430D6D" w:rsidP="00430D6D">
                            <w:pPr>
                              <w:pStyle w:val="NormalWeb"/>
                              <w:spacing w:before="0" w:beforeAutospacing="0" w:after="0" w:afterAutospacing="0"/>
                              <w:rPr>
                                <w:sz w:val="11"/>
                              </w:rPr>
                            </w:pPr>
                            <m:oMathPara>
                              <m:oMathParaPr>
                                <m:jc m:val="centerGroup"/>
                              </m:oMathParaPr>
                              <m:oMath>
                                <m:nary>
                                  <m:naryPr>
                                    <m:chr m:val="∑"/>
                                    <m:ctrlPr>
                                      <w:rPr>
                                        <w:rFonts w:ascii="Cambria Math" w:hAnsi="Cambria Math" w:cstheme="minorBidi"/>
                                        <w:i/>
                                        <w:iCs/>
                                        <w:color w:val="000000" w:themeColor="text1"/>
                                        <w:kern w:val="24"/>
                                        <w:szCs w:val="56"/>
                                        <w:lang w:bidi="mr-IN"/>
                                      </w:rPr>
                                    </m:ctrlPr>
                                  </m:naryPr>
                                  <m:sub>
                                    <m:r>
                                      <w:rPr>
                                        <w:rFonts w:ascii="Cambria Math" w:hAnsi="Cambria Math" w:cstheme="minorBidi"/>
                                        <w:color w:val="000000" w:themeColor="text1"/>
                                        <w:kern w:val="24"/>
                                        <w:szCs w:val="56"/>
                                      </w:rPr>
                                      <m:t>i</m:t>
                                    </m:r>
                                  </m:sub>
                                  <m:sup>
                                    <m:r>
                                      <w:rPr>
                                        <w:rFonts w:ascii="Cambria Math" w:hAnsi="Cambria Math" w:cstheme="minorBidi"/>
                                        <w:color w:val="000000" w:themeColor="text1"/>
                                        <w:kern w:val="24"/>
                                        <w:szCs w:val="56"/>
                                      </w:rPr>
                                      <m:t>N</m:t>
                                    </m:r>
                                  </m:sup>
                                  <m:e>
                                    <m:sSub>
                                      <m:sSubPr>
                                        <m:ctrlPr>
                                          <w:rPr>
                                            <w:rFonts w:ascii="Cambria Math" w:hAnsi="Cambria Math" w:cstheme="minorBidi"/>
                                            <w:i/>
                                            <w:iCs/>
                                            <w:color w:val="000000" w:themeColor="text1"/>
                                            <w:kern w:val="24"/>
                                            <w:szCs w:val="56"/>
                                          </w:rPr>
                                        </m:ctrlPr>
                                      </m:sSubPr>
                                      <m:e>
                                        <m:d>
                                          <m:dPr>
                                            <m:begChr m:val="["/>
                                            <m:endChr m:val="]"/>
                                            <m:ctrlPr>
                                              <w:rPr>
                                                <w:rFonts w:ascii="Cambria Math" w:eastAsia="Cambria Math" w:hAnsi="Cambria Math" w:cs="Cambria Math"/>
                                                <w:i/>
                                                <w:iCs/>
                                                <w:color w:val="000000" w:themeColor="text1"/>
                                                <w:kern w:val="24"/>
                                                <w:szCs w:val="56"/>
                                                <w:lang w:bidi="mr-IN"/>
                                              </w:rPr>
                                            </m:ctrlPr>
                                          </m:dPr>
                                          <m:e>
                                            <m:sSubSup>
                                              <m:sSubSupPr>
                                                <m:ctrlPr>
                                                  <w:rPr>
                                                    <w:rFonts w:ascii="Cambria Math" w:hAnsi="Cambria Math" w:cstheme="minorBidi"/>
                                                    <w:i/>
                                                    <w:iCs/>
                                                    <w:color w:val="000000" w:themeColor="text1"/>
                                                    <w:kern w:val="24"/>
                                                    <w:szCs w:val="56"/>
                                                  </w:rPr>
                                                </m:ctrlPr>
                                              </m:sSubSupPr>
                                              <m:e>
                                                <m:d>
                                                  <m:dPr>
                                                    <m:begChr m:val="‖"/>
                                                    <m:endChr m:val="‖"/>
                                                    <m:ctrlPr>
                                                      <w:rPr>
                                                        <w:rFonts w:ascii="Cambria Math" w:hAnsi="Cambria Math" w:cstheme="minorBidi"/>
                                                        <w:i/>
                                                        <w:iCs/>
                                                        <w:color w:val="000000" w:themeColor="text1"/>
                                                        <w:kern w:val="24"/>
                                                        <w:szCs w:val="56"/>
                                                      </w:rPr>
                                                    </m:ctrlPr>
                                                  </m:dPr>
                                                  <m:e>
                                                    <m:r>
                                                      <w:rPr>
                                                        <w:rFonts w:ascii="Cambria Math" w:hAnsi="Cambria Math" w:cstheme="minorBidi"/>
                                                        <w:color w:val="000000" w:themeColor="text1"/>
                                                        <w:kern w:val="24"/>
                                                        <w:szCs w:val="56"/>
                                                      </w:rPr>
                                                      <m:t>Net</m:t>
                                                    </m:r>
                                                    <m:d>
                                                      <m:dPr>
                                                        <m:ctrlPr>
                                                          <w:rPr>
                                                            <w:rFonts w:ascii="Cambria Math" w:hAnsi="Cambria Math" w:cstheme="minorBidi"/>
                                                            <w:i/>
                                                            <w:iCs/>
                                                            <w:color w:val="000000" w:themeColor="text1"/>
                                                            <w:kern w:val="24"/>
                                                            <w:szCs w:val="56"/>
                                                          </w:rPr>
                                                        </m:ctrlPr>
                                                      </m:dPr>
                                                      <m:e>
                                                        <m:r>
                                                          <w:rPr>
                                                            <w:rFonts w:ascii="Cambria Math" w:hAnsi="Cambria Math" w:cstheme="minorBidi"/>
                                                            <w:color w:val="000000" w:themeColor="text1"/>
                                                            <w:kern w:val="24"/>
                                                            <w:szCs w:val="56"/>
                                                          </w:rPr>
                                                          <m:t>x</m:t>
                                                        </m:r>
                                                      </m:e>
                                                    </m:d>
                                                    <m:r>
                                                      <w:rPr>
                                                        <w:rFonts w:ascii="Cambria Math" w:hAnsi="Cambria Math" w:cstheme="minorBidi"/>
                                                        <w:color w:val="000000" w:themeColor="text1"/>
                                                        <w:kern w:val="24"/>
                                                        <w:szCs w:val="56"/>
                                                      </w:rPr>
                                                      <m:t>-Net(</m:t>
                                                    </m:r>
                                                    <m:sSup>
                                                      <m:sSupPr>
                                                        <m:ctrlPr>
                                                          <w:rPr>
                                                            <w:rFonts w:ascii="Cambria Math" w:hAnsi="Cambria Math" w:cstheme="minorBidi"/>
                                                            <w:i/>
                                                            <w:iCs/>
                                                            <w:color w:val="000000" w:themeColor="text1"/>
                                                            <w:kern w:val="24"/>
                                                            <w:szCs w:val="56"/>
                                                          </w:rPr>
                                                        </m:ctrlPr>
                                                      </m:sSupPr>
                                                      <m:e>
                                                        <m:r>
                                                          <w:rPr>
                                                            <w:rFonts w:ascii="Cambria Math" w:hAnsi="Cambria Math" w:cstheme="minorBidi"/>
                                                            <w:color w:val="000000" w:themeColor="text1"/>
                                                            <w:kern w:val="24"/>
                                                            <w:szCs w:val="56"/>
                                                          </w:rPr>
                                                          <m:t>x</m:t>
                                                        </m:r>
                                                      </m:e>
                                                      <m:sup>
                                                        <m:r>
                                                          <w:rPr>
                                                            <w:rFonts w:ascii="Cambria Math" w:hAnsi="Cambria Math" w:cstheme="minorBidi"/>
                                                            <w:color w:val="000000" w:themeColor="text1"/>
                                                            <w:kern w:val="24"/>
                                                            <w:szCs w:val="56"/>
                                                          </w:rPr>
                                                          <m:t>+</m:t>
                                                        </m:r>
                                                      </m:sup>
                                                    </m:sSup>
                                                    <m:r>
                                                      <w:rPr>
                                                        <w:rFonts w:ascii="Cambria Math" w:hAnsi="Cambria Math" w:cstheme="minorBidi"/>
                                                        <w:color w:val="000000" w:themeColor="text1"/>
                                                        <w:kern w:val="24"/>
                                                        <w:szCs w:val="56"/>
                                                      </w:rPr>
                                                      <m:t>)</m:t>
                                                    </m:r>
                                                  </m:e>
                                                </m:d>
                                              </m:e>
                                              <m:sub>
                                                <m:r>
                                                  <w:rPr>
                                                    <w:rFonts w:ascii="Cambria Math" w:hAnsi="Cambria Math" w:cstheme="minorBidi"/>
                                                    <w:color w:val="000000" w:themeColor="text1"/>
                                                    <w:kern w:val="24"/>
                                                    <w:szCs w:val="56"/>
                                                  </w:rPr>
                                                  <m:t>2</m:t>
                                                </m:r>
                                              </m:sub>
                                              <m:sup>
                                                <m:r>
                                                  <w:rPr>
                                                    <w:rFonts w:ascii="Cambria Math" w:hAnsi="Cambria Math" w:cstheme="minorBidi"/>
                                                    <w:color w:val="000000" w:themeColor="text1"/>
                                                    <w:kern w:val="24"/>
                                                    <w:szCs w:val="56"/>
                                                  </w:rPr>
                                                  <m:t>2</m:t>
                                                </m:r>
                                              </m:sup>
                                            </m:sSubSup>
                                            <m:r>
                                              <w:rPr>
                                                <w:rFonts w:ascii="Cambria Math" w:hAnsi="Cambria Math" w:cstheme="minorBidi"/>
                                                <w:color w:val="000000" w:themeColor="text1"/>
                                                <w:kern w:val="24"/>
                                                <w:szCs w:val="56"/>
                                              </w:rPr>
                                              <m:t>-</m:t>
                                            </m:r>
                                            <m:sSubSup>
                                              <m:sSubSupPr>
                                                <m:ctrlPr>
                                                  <w:rPr>
                                                    <w:rFonts w:ascii="Cambria Math" w:hAnsi="Cambria Math" w:cstheme="minorBidi"/>
                                                    <w:i/>
                                                    <w:iCs/>
                                                    <w:color w:val="000000" w:themeColor="text1"/>
                                                    <w:kern w:val="24"/>
                                                    <w:szCs w:val="56"/>
                                                  </w:rPr>
                                                </m:ctrlPr>
                                              </m:sSubSupPr>
                                              <m:e>
                                                <m:d>
                                                  <m:dPr>
                                                    <m:begChr m:val="‖"/>
                                                    <m:endChr m:val="‖"/>
                                                    <m:ctrlPr>
                                                      <w:rPr>
                                                        <w:rFonts w:ascii="Cambria Math" w:hAnsi="Cambria Math" w:cstheme="minorBidi"/>
                                                        <w:i/>
                                                        <w:iCs/>
                                                        <w:color w:val="000000" w:themeColor="text1"/>
                                                        <w:kern w:val="24"/>
                                                        <w:szCs w:val="56"/>
                                                      </w:rPr>
                                                    </m:ctrlPr>
                                                  </m:dPr>
                                                  <m:e>
                                                    <m:r>
                                                      <w:rPr>
                                                        <w:rFonts w:ascii="Cambria Math" w:hAnsi="Cambria Math" w:cstheme="minorBidi"/>
                                                        <w:color w:val="000000" w:themeColor="text1"/>
                                                        <w:kern w:val="24"/>
                                                        <w:szCs w:val="56"/>
                                                      </w:rPr>
                                                      <m:t>Net</m:t>
                                                    </m:r>
                                                    <m:d>
                                                      <m:dPr>
                                                        <m:ctrlPr>
                                                          <w:rPr>
                                                            <w:rFonts w:ascii="Cambria Math" w:hAnsi="Cambria Math" w:cstheme="minorBidi"/>
                                                            <w:i/>
                                                            <w:iCs/>
                                                            <w:color w:val="000000" w:themeColor="text1"/>
                                                            <w:kern w:val="24"/>
                                                            <w:szCs w:val="56"/>
                                                          </w:rPr>
                                                        </m:ctrlPr>
                                                      </m:dPr>
                                                      <m:e>
                                                        <m:r>
                                                          <w:rPr>
                                                            <w:rFonts w:ascii="Cambria Math" w:hAnsi="Cambria Math" w:cstheme="minorBidi"/>
                                                            <w:color w:val="000000" w:themeColor="text1"/>
                                                            <w:kern w:val="24"/>
                                                            <w:szCs w:val="56"/>
                                                          </w:rPr>
                                                          <m:t>x</m:t>
                                                        </m:r>
                                                      </m:e>
                                                    </m:d>
                                                    <m:r>
                                                      <w:rPr>
                                                        <w:rFonts w:ascii="Cambria Math" w:hAnsi="Cambria Math" w:cstheme="minorBidi"/>
                                                        <w:color w:val="000000" w:themeColor="text1"/>
                                                        <w:kern w:val="24"/>
                                                        <w:szCs w:val="56"/>
                                                      </w:rPr>
                                                      <m:t>-Net</m:t>
                                                    </m:r>
                                                    <m:d>
                                                      <m:dPr>
                                                        <m:ctrlPr>
                                                          <w:rPr>
                                                            <w:rFonts w:ascii="Cambria Math" w:hAnsi="Cambria Math" w:cstheme="minorBidi"/>
                                                            <w:i/>
                                                            <w:iCs/>
                                                            <w:color w:val="000000" w:themeColor="text1"/>
                                                            <w:kern w:val="24"/>
                                                            <w:szCs w:val="56"/>
                                                          </w:rPr>
                                                        </m:ctrlPr>
                                                      </m:dPr>
                                                      <m:e>
                                                        <m:sSup>
                                                          <m:sSupPr>
                                                            <m:ctrlPr>
                                                              <w:rPr>
                                                                <w:rFonts w:ascii="Cambria Math" w:hAnsi="Cambria Math" w:cstheme="minorBidi"/>
                                                                <w:i/>
                                                                <w:iCs/>
                                                                <w:color w:val="000000" w:themeColor="text1"/>
                                                                <w:kern w:val="24"/>
                                                                <w:szCs w:val="56"/>
                                                              </w:rPr>
                                                            </m:ctrlPr>
                                                          </m:sSupPr>
                                                          <m:e>
                                                            <m:r>
                                                              <w:rPr>
                                                                <w:rFonts w:ascii="Cambria Math" w:hAnsi="Cambria Math" w:cstheme="minorBidi"/>
                                                                <w:color w:val="000000" w:themeColor="text1"/>
                                                                <w:kern w:val="24"/>
                                                                <w:szCs w:val="56"/>
                                                              </w:rPr>
                                                              <m:t>x</m:t>
                                                            </m:r>
                                                          </m:e>
                                                          <m:sup>
                                                            <m:r>
                                                              <w:rPr>
                                                                <w:rFonts w:ascii="Cambria Math" w:hAnsi="Cambria Math" w:cstheme="minorBidi"/>
                                                                <w:color w:val="000000" w:themeColor="text1"/>
                                                                <w:kern w:val="24"/>
                                                                <w:szCs w:val="56"/>
                                                              </w:rPr>
                                                              <m:t>-</m:t>
                                                            </m:r>
                                                          </m:sup>
                                                        </m:sSup>
                                                      </m:e>
                                                    </m:d>
                                                  </m:e>
                                                </m:d>
                                              </m:e>
                                              <m:sub>
                                                <m:r>
                                                  <w:rPr>
                                                    <w:rFonts w:ascii="Cambria Math" w:hAnsi="Cambria Math" w:cstheme="minorBidi"/>
                                                    <w:color w:val="000000" w:themeColor="text1"/>
                                                    <w:kern w:val="24"/>
                                                    <w:szCs w:val="56"/>
                                                  </w:rPr>
                                                  <m:t>2</m:t>
                                                </m:r>
                                              </m:sub>
                                              <m:sup>
                                                <m:r>
                                                  <w:rPr>
                                                    <w:rFonts w:ascii="Cambria Math" w:hAnsi="Cambria Math" w:cstheme="minorBidi"/>
                                                    <w:color w:val="000000" w:themeColor="text1"/>
                                                    <w:kern w:val="24"/>
                                                    <w:szCs w:val="56"/>
                                                  </w:rPr>
                                                  <m:t>2</m:t>
                                                </m:r>
                                              </m:sup>
                                            </m:sSubSup>
                                            <m:r>
                                              <w:rPr>
                                                <w:rFonts w:ascii="Cambria Math" w:hAnsi="Cambria Math" w:cstheme="minorBidi"/>
                                                <w:color w:val="000000" w:themeColor="text1"/>
                                                <w:kern w:val="24"/>
                                                <w:szCs w:val="56"/>
                                              </w:rPr>
                                              <m:t>+</m:t>
                                            </m:r>
                                            <m:r>
                                              <w:rPr>
                                                <w:rFonts w:ascii="Cambria Math" w:eastAsia="Cambria Math" w:hAnsi="Cambria Math" w:cs="Cambria Math"/>
                                                <w:color w:val="000000" w:themeColor="text1"/>
                                                <w:kern w:val="24"/>
                                                <w:szCs w:val="56"/>
                                              </w:rPr>
                                              <m:t>α</m:t>
                                            </m:r>
                                          </m:e>
                                        </m:d>
                                      </m:e>
                                      <m:sub>
                                        <m:r>
                                          <w:rPr>
                                            <w:rFonts w:ascii="Cambria Math" w:hAnsi="Cambria Math" w:cstheme="minorBidi"/>
                                            <w:color w:val="000000" w:themeColor="text1"/>
                                            <w:kern w:val="24"/>
                                            <w:szCs w:val="56"/>
                                          </w:rPr>
                                          <m:t>+</m:t>
                                        </m:r>
                                      </m:sub>
                                    </m:sSub>
                                  </m:e>
                                </m:nary>
                              </m:oMath>
                            </m:oMathPara>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5703B51B" id="_x0000_t202" coordsize="21600,21600" o:spt="202" path="m0,0l0,21600,21600,21600,21600,0xe">
                <v:stroke joinstyle="miter"/>
                <v:path gradientshapeok="t" o:connecttype="rect"/>
              </v:shapetype>
              <v:shape id="TextBox 1" o:spid="_x0000_s1026" type="#_x0000_t202" style="position:absolute;margin-left:-32.3pt;margin-top:21.45pt;width:544.9pt;height:44.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" filled="f" stroked="f">
                <v:textbox>
                  <w:txbxContent>
                    <w:p w14:paraId="23B40570" w14:textId="77777777" w:rsidR="00430D6D" w:rsidRPr="00430D6D" w:rsidRDefault="00430D6D" w:rsidP="00430D6D">
                      <w:pPr>
                        <w:pStyle w:val="NormalWeb"/>
                        <w:spacing w:before="0" w:beforeAutospacing="0" w:after="0" w:afterAutospacing="0"/>
                        <w:rPr>
                          <w:sz w:val="11"/>
                        </w:rPr>
                      </w:pPr>
                      <m:oMathPara>
                        <m:oMathParaPr>
                          <m:jc m:val="centerGroup"/>
                        </m:oMathParaPr>
                        <m:oMath>
                          <m:nary>
                            <m:naryPr>
                              <m:chr m:val="∑"/>
                              <m:ctrlPr>
                                <w:rPr>
                                  <w:rFonts w:ascii="Cambria Math" w:hAnsi="Cambria Math" w:cstheme="minorBidi"/>
                                  <w:i/>
                                  <w:iCs/>
                                  <w:color w:val="000000" w:themeColor="text1"/>
                                  <w:kern w:val="24"/>
                                  <w:szCs w:val="56"/>
                                  <w:lang w:bidi="mr-IN"/>
                                </w:rPr>
                              </m:ctrlPr>
                            </m:naryPr>
                            <m:sub>
                              <m:r>
                                <w:rPr>
                                  <w:rFonts w:ascii="Cambria Math" w:hAnsi="Cambria Math" w:cstheme="minorBidi"/>
                                  <w:color w:val="000000" w:themeColor="text1"/>
                                  <w:kern w:val="24"/>
                                  <w:szCs w:val="56"/>
                                </w:rPr>
                                <m:t>i</m:t>
                              </m:r>
                            </m:sub>
                            <m:sup>
                              <m:r>
                                <w:rPr>
                                  <w:rFonts w:ascii="Cambria Math" w:hAnsi="Cambria Math" w:cstheme="minorBidi"/>
                                  <w:color w:val="000000" w:themeColor="text1"/>
                                  <w:kern w:val="24"/>
                                  <w:szCs w:val="56"/>
                                </w:rPr>
                                <m:t>N</m:t>
                              </m:r>
                            </m:sup>
                            <m:e>
                              <m:sSub>
                                <m:sSubPr>
                                  <m:ctrlPr>
                                    <w:rPr>
                                      <w:rFonts w:ascii="Cambria Math" w:hAnsi="Cambria Math" w:cstheme="minorBidi"/>
                                      <w:i/>
                                      <w:iCs/>
                                      <w:color w:val="000000" w:themeColor="text1"/>
                                      <w:kern w:val="24"/>
                                      <w:szCs w:val="56"/>
                                    </w:rPr>
                                  </m:ctrlPr>
                                </m:sSubPr>
                                <m:e>
                                  <m:d>
                                    <m:dPr>
                                      <m:begChr m:val="["/>
                                      <m:endChr m:val="]"/>
                                      <m:ctrlPr>
                                        <w:rPr>
                                          <w:rFonts w:ascii="Cambria Math" w:eastAsia="Cambria Math" w:hAnsi="Cambria Math" w:cs="Cambria Math"/>
                                          <w:i/>
                                          <w:iCs/>
                                          <w:color w:val="000000" w:themeColor="text1"/>
                                          <w:kern w:val="24"/>
                                          <w:szCs w:val="56"/>
                                          <w:lang w:bidi="mr-IN"/>
                                        </w:rPr>
                                      </m:ctrlPr>
                                    </m:dPr>
                                    <m:e>
                                      <m:sSubSup>
                                        <m:sSubSupPr>
                                          <m:ctrlPr>
                                            <w:rPr>
                                              <w:rFonts w:ascii="Cambria Math" w:hAnsi="Cambria Math" w:cstheme="minorBidi"/>
                                              <w:i/>
                                              <w:iCs/>
                                              <w:color w:val="000000" w:themeColor="text1"/>
                                              <w:kern w:val="24"/>
                                              <w:szCs w:val="56"/>
                                            </w:rPr>
                                          </m:ctrlPr>
                                        </m:sSubSupPr>
                                        <m:e>
                                          <m:d>
                                            <m:dPr>
                                              <m:begChr m:val="‖"/>
                                              <m:endChr m:val="‖"/>
                                              <m:ctrlPr>
                                                <w:rPr>
                                                  <w:rFonts w:ascii="Cambria Math" w:hAnsi="Cambria Math" w:cstheme="minorBidi"/>
                                                  <w:i/>
                                                  <w:iCs/>
                                                  <w:color w:val="000000" w:themeColor="text1"/>
                                                  <w:kern w:val="24"/>
                                                  <w:szCs w:val="56"/>
                                                </w:rPr>
                                              </m:ctrlPr>
                                            </m:dPr>
                                            <m:e>
                                              <m:r>
                                                <w:rPr>
                                                  <w:rFonts w:ascii="Cambria Math" w:hAnsi="Cambria Math" w:cstheme="minorBidi"/>
                                                  <w:color w:val="000000" w:themeColor="text1"/>
                                                  <w:kern w:val="24"/>
                                                  <w:szCs w:val="56"/>
                                                </w:rPr>
                                                <m:t>Net</m:t>
                                              </m:r>
                                              <m:d>
                                                <m:dPr>
                                                  <m:ctrlPr>
                                                    <w:rPr>
                                                      <w:rFonts w:ascii="Cambria Math" w:hAnsi="Cambria Math" w:cstheme="minorBidi"/>
                                                      <w:i/>
                                                      <w:iCs/>
                                                      <w:color w:val="000000" w:themeColor="text1"/>
                                                      <w:kern w:val="24"/>
                                                      <w:szCs w:val="56"/>
                                                    </w:rPr>
                                                  </m:ctrlPr>
                                                </m:dPr>
                                                <m:e>
                                                  <m:r>
                                                    <w:rPr>
                                                      <w:rFonts w:ascii="Cambria Math" w:hAnsi="Cambria Math" w:cstheme="minorBidi"/>
                                                      <w:color w:val="000000" w:themeColor="text1"/>
                                                      <w:kern w:val="24"/>
                                                      <w:szCs w:val="56"/>
                                                    </w:rPr>
                                                    <m:t>x</m:t>
                                                  </m:r>
                                                </m:e>
                                              </m:d>
                                              <m:r>
                                                <w:rPr>
                                                  <w:rFonts w:ascii="Cambria Math" w:hAnsi="Cambria Math" w:cstheme="minorBidi"/>
                                                  <w:color w:val="000000" w:themeColor="text1"/>
                                                  <w:kern w:val="24"/>
                                                  <w:szCs w:val="56"/>
                                                </w:rPr>
                                                <m:t>-Net(</m:t>
                                              </m:r>
                                              <m:sSup>
                                                <m:sSupPr>
                                                  <m:ctrlPr>
                                                    <w:rPr>
                                                      <w:rFonts w:ascii="Cambria Math" w:hAnsi="Cambria Math" w:cstheme="minorBidi"/>
                                                      <w:i/>
                                                      <w:iCs/>
                                                      <w:color w:val="000000" w:themeColor="text1"/>
                                                      <w:kern w:val="24"/>
                                                      <w:szCs w:val="56"/>
                                                    </w:rPr>
                                                  </m:ctrlPr>
                                                </m:sSupPr>
                                                <m:e>
                                                  <m:r>
                                                    <w:rPr>
                                                      <w:rFonts w:ascii="Cambria Math" w:hAnsi="Cambria Math" w:cstheme="minorBidi"/>
                                                      <w:color w:val="000000" w:themeColor="text1"/>
                                                      <w:kern w:val="24"/>
                                                      <w:szCs w:val="56"/>
                                                    </w:rPr>
                                                    <m:t>x</m:t>
                                                  </m:r>
                                                </m:e>
                                                <m:sup>
                                                  <m:r>
                                                    <w:rPr>
                                                      <w:rFonts w:ascii="Cambria Math" w:hAnsi="Cambria Math" w:cstheme="minorBidi"/>
                                                      <w:color w:val="000000" w:themeColor="text1"/>
                                                      <w:kern w:val="24"/>
                                                      <w:szCs w:val="56"/>
                                                    </w:rPr>
                                                    <m:t>+</m:t>
                                                  </m:r>
                                                </m:sup>
                                              </m:sSup>
                                              <m:r>
                                                <w:rPr>
                                                  <w:rFonts w:ascii="Cambria Math" w:hAnsi="Cambria Math" w:cstheme="minorBidi"/>
                                                  <w:color w:val="000000" w:themeColor="text1"/>
                                                  <w:kern w:val="24"/>
                                                  <w:szCs w:val="56"/>
                                                </w:rPr>
                                                <m:t>)</m:t>
                                              </m:r>
                                            </m:e>
                                          </m:d>
                                        </m:e>
                                        <m:sub>
                                          <m:r>
                                            <w:rPr>
                                              <w:rFonts w:ascii="Cambria Math" w:hAnsi="Cambria Math" w:cstheme="minorBidi"/>
                                              <w:color w:val="000000" w:themeColor="text1"/>
                                              <w:kern w:val="24"/>
                                              <w:szCs w:val="56"/>
                                            </w:rPr>
                                            <m:t>2</m:t>
                                          </m:r>
                                        </m:sub>
                                        <m:sup>
                                          <m:r>
                                            <w:rPr>
                                              <w:rFonts w:ascii="Cambria Math" w:hAnsi="Cambria Math" w:cstheme="minorBidi"/>
                                              <w:color w:val="000000" w:themeColor="text1"/>
                                              <w:kern w:val="24"/>
                                              <w:szCs w:val="56"/>
                                            </w:rPr>
                                            <m:t>2</m:t>
                                          </m:r>
                                        </m:sup>
                                      </m:sSubSup>
                                      <m:r>
                                        <w:rPr>
                                          <w:rFonts w:ascii="Cambria Math" w:hAnsi="Cambria Math" w:cstheme="minorBidi"/>
                                          <w:color w:val="000000" w:themeColor="text1"/>
                                          <w:kern w:val="24"/>
                                          <w:szCs w:val="56"/>
                                        </w:rPr>
                                        <m:t>-</m:t>
                                      </m:r>
                                      <m:sSubSup>
                                        <m:sSubSupPr>
                                          <m:ctrlPr>
                                            <w:rPr>
                                              <w:rFonts w:ascii="Cambria Math" w:hAnsi="Cambria Math" w:cstheme="minorBidi"/>
                                              <w:i/>
                                              <w:iCs/>
                                              <w:color w:val="000000" w:themeColor="text1"/>
                                              <w:kern w:val="24"/>
                                              <w:szCs w:val="56"/>
                                            </w:rPr>
                                          </m:ctrlPr>
                                        </m:sSubSupPr>
                                        <m:e>
                                          <m:d>
                                            <m:dPr>
                                              <m:begChr m:val="‖"/>
                                              <m:endChr m:val="‖"/>
                                              <m:ctrlPr>
                                                <w:rPr>
                                                  <w:rFonts w:ascii="Cambria Math" w:hAnsi="Cambria Math" w:cstheme="minorBidi"/>
                                                  <w:i/>
                                                  <w:iCs/>
                                                  <w:color w:val="000000" w:themeColor="text1"/>
                                                  <w:kern w:val="24"/>
                                                  <w:szCs w:val="56"/>
                                                </w:rPr>
                                              </m:ctrlPr>
                                            </m:dPr>
                                            <m:e>
                                              <m:r>
                                                <w:rPr>
                                                  <w:rFonts w:ascii="Cambria Math" w:hAnsi="Cambria Math" w:cstheme="minorBidi"/>
                                                  <w:color w:val="000000" w:themeColor="text1"/>
                                                  <w:kern w:val="24"/>
                                                  <w:szCs w:val="56"/>
                                                </w:rPr>
                                                <m:t>Net</m:t>
                                              </m:r>
                                              <m:d>
                                                <m:dPr>
                                                  <m:ctrlPr>
                                                    <w:rPr>
                                                      <w:rFonts w:ascii="Cambria Math" w:hAnsi="Cambria Math" w:cstheme="minorBidi"/>
                                                      <w:i/>
                                                      <w:iCs/>
                                                      <w:color w:val="000000" w:themeColor="text1"/>
                                                      <w:kern w:val="24"/>
                                                      <w:szCs w:val="56"/>
                                                    </w:rPr>
                                                  </m:ctrlPr>
                                                </m:dPr>
                                                <m:e>
                                                  <m:r>
                                                    <w:rPr>
                                                      <w:rFonts w:ascii="Cambria Math" w:hAnsi="Cambria Math" w:cstheme="minorBidi"/>
                                                      <w:color w:val="000000" w:themeColor="text1"/>
                                                      <w:kern w:val="24"/>
                                                      <w:szCs w:val="56"/>
                                                    </w:rPr>
                                                    <m:t>x</m:t>
                                                  </m:r>
                                                </m:e>
                                              </m:d>
                                              <m:r>
                                                <w:rPr>
                                                  <w:rFonts w:ascii="Cambria Math" w:hAnsi="Cambria Math" w:cstheme="minorBidi"/>
                                                  <w:color w:val="000000" w:themeColor="text1"/>
                                                  <w:kern w:val="24"/>
                                                  <w:szCs w:val="56"/>
                                                </w:rPr>
                                                <m:t>-Net</m:t>
                                              </m:r>
                                              <m:d>
                                                <m:dPr>
                                                  <m:ctrlPr>
                                                    <w:rPr>
                                                      <w:rFonts w:ascii="Cambria Math" w:hAnsi="Cambria Math" w:cstheme="minorBidi"/>
                                                      <w:i/>
                                                      <w:iCs/>
                                                      <w:color w:val="000000" w:themeColor="text1"/>
                                                      <w:kern w:val="24"/>
                                                      <w:szCs w:val="56"/>
                                                    </w:rPr>
                                                  </m:ctrlPr>
                                                </m:dPr>
                                                <m:e>
                                                  <m:sSup>
                                                    <m:sSupPr>
                                                      <m:ctrlPr>
                                                        <w:rPr>
                                                          <w:rFonts w:ascii="Cambria Math" w:hAnsi="Cambria Math" w:cstheme="minorBidi"/>
                                                          <w:i/>
                                                          <w:iCs/>
                                                          <w:color w:val="000000" w:themeColor="text1"/>
                                                          <w:kern w:val="24"/>
                                                          <w:szCs w:val="56"/>
                                                        </w:rPr>
                                                      </m:ctrlPr>
                                                    </m:sSupPr>
                                                    <m:e>
                                                      <m:r>
                                                        <w:rPr>
                                                          <w:rFonts w:ascii="Cambria Math" w:hAnsi="Cambria Math" w:cstheme="minorBidi"/>
                                                          <w:color w:val="000000" w:themeColor="text1"/>
                                                          <w:kern w:val="24"/>
                                                          <w:szCs w:val="56"/>
                                                        </w:rPr>
                                                        <m:t>x</m:t>
                                                      </m:r>
                                                    </m:e>
                                                    <m:sup>
                                                      <m:r>
                                                        <w:rPr>
                                                          <w:rFonts w:ascii="Cambria Math" w:hAnsi="Cambria Math" w:cstheme="minorBidi"/>
                                                          <w:color w:val="000000" w:themeColor="text1"/>
                                                          <w:kern w:val="24"/>
                                                          <w:szCs w:val="56"/>
                                                        </w:rPr>
                                                        <m:t>-</m:t>
                                                      </m:r>
                                                    </m:sup>
                                                  </m:sSup>
                                                </m:e>
                                              </m:d>
                                            </m:e>
                                          </m:d>
                                        </m:e>
                                        <m:sub>
                                          <m:r>
                                            <w:rPr>
                                              <w:rFonts w:ascii="Cambria Math" w:hAnsi="Cambria Math" w:cstheme="minorBidi"/>
                                              <w:color w:val="000000" w:themeColor="text1"/>
                                              <w:kern w:val="24"/>
                                              <w:szCs w:val="56"/>
                                            </w:rPr>
                                            <m:t>2</m:t>
                                          </m:r>
                                        </m:sub>
                                        <m:sup>
                                          <m:r>
                                            <w:rPr>
                                              <w:rFonts w:ascii="Cambria Math" w:hAnsi="Cambria Math" w:cstheme="minorBidi"/>
                                              <w:color w:val="000000" w:themeColor="text1"/>
                                              <w:kern w:val="24"/>
                                              <w:szCs w:val="56"/>
                                            </w:rPr>
                                            <m:t>2</m:t>
                                          </m:r>
                                        </m:sup>
                                      </m:sSubSup>
                                      <m:r>
                                        <w:rPr>
                                          <w:rFonts w:ascii="Cambria Math" w:hAnsi="Cambria Math" w:cstheme="minorBidi"/>
                                          <w:color w:val="000000" w:themeColor="text1"/>
                                          <w:kern w:val="24"/>
                                          <w:szCs w:val="56"/>
                                        </w:rPr>
                                        <m:t>+</m:t>
                                      </m:r>
                                      <m:r>
                                        <w:rPr>
                                          <w:rFonts w:ascii="Cambria Math" w:eastAsia="Cambria Math" w:hAnsi="Cambria Math" w:cs="Cambria Math"/>
                                          <w:color w:val="000000" w:themeColor="text1"/>
                                          <w:kern w:val="24"/>
                                          <w:szCs w:val="56"/>
                                        </w:rPr>
                                        <m:t>α</m:t>
                                      </m:r>
                                    </m:e>
                                  </m:d>
                                </m:e>
                                <m:sub>
                                  <m:r>
                                    <w:rPr>
                                      <w:rFonts w:ascii="Cambria Math" w:hAnsi="Cambria Math" w:cstheme="minorBidi"/>
                                      <w:color w:val="000000" w:themeColor="text1"/>
                                      <w:kern w:val="24"/>
                                      <w:szCs w:val="56"/>
                                    </w:rPr>
                                    <m:t>+</m:t>
                                  </m:r>
                                </m:sub>
                              </m:sSub>
                            </m:e>
                          </m:nary>
                        </m:oMath>
                      </m:oMathPara>
                    </w:p>
                  </w:txbxContent>
                </v:textbox>
                <w10:wrap type="topAndBottom"/>
              </v:shape>
            </w:pict>
          </mc:Fallback>
        </mc:AlternateContent>
      </w:r>
    </w:p>
    <w:p w14:paraId="634D71BB" w14:textId="18064FE6" w:rsidR="00DF2852" w:rsidRDefault="00DF2852" w:rsidP="00F5049B"/>
    <w:p w14:paraId="1843FB12" w14:textId="01388948" w:rsidR="004203D4" w:rsidRDefault="008A7628" w:rsidP="00F5049B">
      <w:r>
        <w:t>The</w:t>
      </w:r>
      <w:r w:rsidR="00DF2852">
        <w:t xml:space="preserve"> triplet network is composed of </w:t>
      </w:r>
      <w:r w:rsidR="004203D4">
        <w:t xml:space="preserve">three convolutional layers </w:t>
      </w:r>
      <w:r w:rsidR="00DF2852">
        <w:t>which</w:t>
      </w:r>
      <w:r w:rsidR="004203D4">
        <w:t xml:space="preserve"> detect subsequent</w:t>
      </w:r>
      <w:r w:rsidR="00DF2852">
        <w:t>ly</w:t>
      </w:r>
      <w:r w:rsidR="004203D4">
        <w:t xml:space="preserve"> higher-level features in the k-mer samples.</w:t>
      </w:r>
      <w:r w:rsidR="0073736E">
        <w:t xml:space="preserve"> </w:t>
      </w:r>
      <w:r w:rsidR="00F7530B">
        <w:t xml:space="preserve">Following the triplet paper, non-linearity was introduced to the model by applying a ReLU activation function after each convolutional layer. </w:t>
      </w:r>
      <w:r w:rsidR="00F7530B" w:rsidRPr="00F7530B">
        <w:rPr>
          <w:highlight w:val="yellow"/>
        </w:rPr>
        <w:t>A filter size of 3 was used for each layer</w:t>
      </w:r>
      <w:r w:rsidR="00F7530B">
        <w:t xml:space="preserve">, and </w:t>
      </w:r>
      <w:r w:rsidR="00F7530B" w:rsidRPr="00F7530B">
        <w:rPr>
          <w:highlight w:val="yellow"/>
        </w:rPr>
        <w:t>embedded dimensions scaled from 32 to 64 to 128 over the course of the three convolutional layers</w:t>
      </w:r>
      <w:r w:rsidR="00F7530B">
        <w:t>. After the convolutions, a</w:t>
      </w:r>
      <w:r w:rsidR="00B70D0A">
        <w:t xml:space="preserve"> pooling layer then reduce</w:t>
      </w:r>
      <w:r>
        <w:t>d</w:t>
      </w:r>
      <w:r w:rsidR="00B70D0A">
        <w:t xml:space="preserve"> the dimensionality of the resulting tensor to the desired shape of the embedding. </w:t>
      </w:r>
    </w:p>
    <w:p w14:paraId="3ED6E554" w14:textId="2EBD83E9" w:rsidR="004203D4" w:rsidRDefault="004203D4" w:rsidP="00F5049B"/>
    <w:p w14:paraId="6EA20987" w14:textId="5E412391" w:rsidR="0044750E" w:rsidRDefault="005A046C" w:rsidP="00F5049B">
      <w:pPr>
        <w:rPr>
          <w:i/>
        </w:rPr>
      </w:pPr>
      <w:r>
        <w:rPr>
          <w:i/>
        </w:rPr>
        <w:t>Improvements</w:t>
      </w:r>
    </w:p>
    <w:p w14:paraId="5463DF3E" w14:textId="7437327C" w:rsidR="00A16AC3" w:rsidRDefault="00A16AC3" w:rsidP="00F5049B">
      <w:r>
        <w:t xml:space="preserve">A key step in improving the mode’s performance was to ensure an equal number of k-mers from each genome are used in training the model. While all k-mers from a genome were used, the longest genome was overrepresented in training and tended to be the only distinct embedding cluster. Additionally, I began by using similar k-mer lengths as in Part I. </w:t>
      </w:r>
      <w:r w:rsidR="00B279A0">
        <w:t xml:space="preserve">However, </w:t>
      </w:r>
      <w:r w:rsidR="00430D6D">
        <w:t>a significant fraction of short (&lt;20base) k-mers are not unique to any one genome, and the classification problem therefore becomes impossible. A work-around I briefly implemented was to focus the network on optimizing performance for only the most informative k-mers with the lowest losses. Eventually I realized</w:t>
      </w:r>
      <w:r>
        <w:t xml:space="preserve"> that the network treats adjacent k-mers as comp</w:t>
      </w:r>
      <w:r w:rsidR="00B279A0">
        <w:t>letely independent</w:t>
      </w:r>
      <w:r w:rsidR="00430D6D">
        <w:t>, so</w:t>
      </w:r>
      <w:r>
        <w:t xml:space="preserve"> it makes </w:t>
      </w:r>
      <w:r w:rsidR="00430D6D">
        <w:t xml:space="preserve">much </w:t>
      </w:r>
      <w:r>
        <w:t xml:space="preserve">more sense to utilize the greatest possible k-mer length </w:t>
      </w:r>
      <w:r w:rsidR="00430D6D">
        <w:t>allowed by the length of reads to be classified</w:t>
      </w:r>
      <w:r>
        <w:t>. This allows the network to train on as many features in the k-mer sequences as possible.</w:t>
      </w:r>
      <w:r w:rsidR="00944C8C">
        <w:t xml:space="preserve"> </w:t>
      </w:r>
      <w:r w:rsidR="00430D6D">
        <w:t>Additionally, I</w:t>
      </w:r>
      <w:r w:rsidR="00944C8C">
        <w:t xml:space="preserve"> improved feature engineering by changin</w:t>
      </w:r>
      <w:r w:rsidR="00B279A0">
        <w:t xml:space="preserve">g how I binarized DNA sequences from a 2 x k representation to a 4 x k representation. The 4 x k representation allows for the differentiation of ‘N’ bases from sequencing and ensures that each A, C, G, T base is weighted equally as a one-hot vector. Speed was improved by writing k-mer lists to a file once reference genomes had been divided into all possible k-mers. So long as the reference genome and k-mer size are unchanged, the k-mer lists can be read from the file and the program runs quite quickly to classify reads. </w:t>
      </w:r>
      <w:r w:rsidR="00B279A0" w:rsidRPr="00B279A0">
        <w:rPr>
          <w:highlight w:val="yellow"/>
        </w:rPr>
        <w:t>(O(n) here!!)</w:t>
      </w:r>
      <w:r w:rsidR="00B279A0">
        <w:t xml:space="preserve"> </w:t>
      </w:r>
    </w:p>
    <w:p w14:paraId="01FB5AE4" w14:textId="77777777" w:rsidR="004908D2" w:rsidRDefault="004908D2" w:rsidP="00F5049B"/>
    <w:p w14:paraId="22DA94A7" w14:textId="36858A83" w:rsidR="004908D2" w:rsidRPr="004908D2" w:rsidRDefault="004908D2" w:rsidP="00F5049B">
      <w:pPr>
        <w:rPr>
          <w:i/>
        </w:rPr>
      </w:pPr>
      <w:r>
        <w:rPr>
          <w:i/>
        </w:rPr>
        <w:t>Future Improvements</w:t>
      </w:r>
    </w:p>
    <w:p w14:paraId="077FC195" w14:textId="5E5F9838" w:rsidR="004908D2" w:rsidRDefault="004908D2" w:rsidP="00F5049B">
      <w:r>
        <w:t>-batch size vs. iterations improvement = ?</w:t>
      </w:r>
    </w:p>
    <w:p w14:paraId="4B32291A" w14:textId="145F8B04" w:rsidR="004908D2" w:rsidRDefault="004908D2" w:rsidP="00F5049B">
      <w:r>
        <w:t>-scalability = ?</w:t>
      </w:r>
    </w:p>
    <w:p w14:paraId="3064D6CB" w14:textId="3C1F84C7" w:rsidR="004908D2" w:rsidRDefault="004908D2" w:rsidP="00F5049B">
      <w:r>
        <w:t>-need measure of how related two organisms are to compare classification results against</w:t>
      </w:r>
    </w:p>
    <w:p w14:paraId="519C030B" w14:textId="64E8B2BA" w:rsidR="00BE1585" w:rsidRDefault="00BE1585" w:rsidP="00F5049B">
      <w:r>
        <w:t xml:space="preserve">-manipulating learning rate, </w:t>
      </w:r>
      <w:r w:rsidR="000D2C44">
        <w:t>margin</w:t>
      </w:r>
    </w:p>
    <w:p w14:paraId="4344AB60" w14:textId="33CBF1B6" w:rsidR="005423E2" w:rsidRDefault="005423E2" w:rsidP="00F5049B">
      <w:r>
        <w:t>-</w:t>
      </w:r>
      <w:r w:rsidR="002E5798">
        <w:t>do the genomes assemblies maintain the same orientation – what if unclassified reads come from the reverse or complementary strand?</w:t>
      </w:r>
    </w:p>
    <w:p w14:paraId="5A571364" w14:textId="598FC1E3" w:rsidR="00E011D2" w:rsidRDefault="00E011D2" w:rsidP="00F5049B">
      <w:r>
        <w:t>-are 128 dimensions appropriate?</w:t>
      </w:r>
    </w:p>
    <w:p w14:paraId="117A5DCE" w14:textId="77777777" w:rsidR="00185F34" w:rsidRDefault="00185F34" w:rsidP="00F5049B"/>
    <w:p w14:paraId="1E6D73BE" w14:textId="3266A1C9" w:rsidR="00185F34" w:rsidRDefault="00185F34" w:rsidP="00F5049B">
      <w:r>
        <w:t xml:space="preserve">-try nearest neighbor classification </w:t>
      </w:r>
      <w:r w:rsidR="001B261D">
        <w:t>using base or bigram frequencies to vectorize, then calculate Euclidian distance</w:t>
      </w:r>
    </w:p>
    <w:p w14:paraId="0D954437" w14:textId="77777777" w:rsidR="001B261D" w:rsidRDefault="001B261D" w:rsidP="00F5049B"/>
    <w:p w14:paraId="26597184" w14:textId="202F7383" w:rsidR="001B261D" w:rsidRPr="0044750E" w:rsidRDefault="001B261D" w:rsidP="00F5049B">
      <w:r>
        <w:t>-create 5x5 table of bigram frequency in each reference, then go through and calculate the probability of a sequence given each reference’s probability table</w:t>
      </w:r>
    </w:p>
    <w:p w14:paraId="59547FA5" w14:textId="77777777" w:rsidR="0044750E" w:rsidRPr="004203D4" w:rsidRDefault="0044750E" w:rsidP="00F5049B"/>
    <w:p w14:paraId="111BF3E5" w14:textId="786864C4" w:rsidR="008918AB" w:rsidRPr="004203D4" w:rsidRDefault="008918AB" w:rsidP="00F5049B">
      <w:pPr>
        <w:rPr>
          <w:b/>
          <w:i/>
        </w:rPr>
      </w:pPr>
      <w:r w:rsidRPr="004203D4">
        <w:rPr>
          <w:b/>
          <w:i/>
        </w:rPr>
        <w:t>Results</w:t>
      </w:r>
    </w:p>
    <w:p w14:paraId="1E1B440C" w14:textId="77777777" w:rsidR="00F5049B" w:rsidRDefault="00F5049B" w:rsidP="00F5049B"/>
    <w:p w14:paraId="2EC83641" w14:textId="77777777" w:rsidR="00F5049B" w:rsidRDefault="00F5049B">
      <w:pPr>
        <w:rPr>
          <w:b/>
        </w:rPr>
      </w:pPr>
    </w:p>
    <w:p w14:paraId="73464CE2" w14:textId="77777777" w:rsidR="00F5049B" w:rsidRDefault="00F5049B">
      <w:pPr>
        <w:rPr>
          <w:b/>
        </w:rPr>
      </w:pPr>
    </w:p>
    <w:p w14:paraId="0AD425EF" w14:textId="09CAD77F" w:rsidR="00F5049B" w:rsidRPr="004203D4" w:rsidRDefault="00F5049B">
      <w:pPr>
        <w:rPr>
          <w:b/>
          <w:i/>
        </w:rPr>
      </w:pPr>
      <w:r w:rsidRPr="004203D4">
        <w:rPr>
          <w:b/>
          <w:i/>
        </w:rPr>
        <w:t>Discussion</w:t>
      </w:r>
      <w:r w:rsidR="002F0918" w:rsidRPr="004203D4">
        <w:rPr>
          <w:b/>
          <w:i/>
        </w:rPr>
        <w:t xml:space="preserve"> and Conclusion</w:t>
      </w:r>
    </w:p>
    <w:p w14:paraId="07BFF527" w14:textId="77777777" w:rsidR="00F5049B" w:rsidRPr="00F5049B" w:rsidRDefault="00F5049B">
      <w:pPr>
        <w:rPr>
          <w:b/>
        </w:rPr>
      </w:pPr>
    </w:p>
    <w:p w14:paraId="428993E7" w14:textId="77777777" w:rsidR="00CE7AFB" w:rsidRDefault="00CE7AFB"/>
    <w:p w14:paraId="32FBD877" w14:textId="03B94D9F" w:rsidR="00CE7AFB" w:rsidRPr="00AF18A2" w:rsidRDefault="00CE7AFB">
      <w:r w:rsidRPr="00CE7AFB">
        <w:rPr>
          <w:noProof/>
        </w:rPr>
        <w:drawing>
          <wp:inline distT="0" distB="0" distL="0" distR="0" wp14:anchorId="76E37332" wp14:editId="6DEEB629">
            <wp:extent cx="5943107" cy="2361809"/>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66056" cy="2370929"/>
                    </a:xfrm>
                    <a:prstGeom prst="rect">
                      <a:avLst/>
                    </a:prstGeom>
                  </pic:spPr>
                </pic:pic>
              </a:graphicData>
            </a:graphic>
          </wp:inline>
        </w:drawing>
      </w:r>
    </w:p>
    <w:sectPr w:rsidR="00CE7AFB" w:rsidRPr="00AF18A2" w:rsidSect="00221FD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AEFB4C" w14:textId="77777777" w:rsidR="008F188C" w:rsidRDefault="008F188C" w:rsidP="00944DB3">
      <w:r>
        <w:separator/>
      </w:r>
    </w:p>
  </w:endnote>
  <w:endnote w:type="continuationSeparator" w:id="0">
    <w:p w14:paraId="03D86C93" w14:textId="77777777" w:rsidR="008F188C" w:rsidRDefault="008F188C" w:rsidP="00944D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C56673" w14:textId="77777777" w:rsidR="008F188C" w:rsidRDefault="008F188C" w:rsidP="00944DB3">
      <w:r>
        <w:separator/>
      </w:r>
    </w:p>
  </w:footnote>
  <w:footnote w:type="continuationSeparator" w:id="0">
    <w:p w14:paraId="1C749CEE" w14:textId="77777777" w:rsidR="008F188C" w:rsidRDefault="008F188C" w:rsidP="00944DB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18A2"/>
    <w:rsid w:val="000555F4"/>
    <w:rsid w:val="00062350"/>
    <w:rsid w:val="000A2D69"/>
    <w:rsid w:val="000A49DC"/>
    <w:rsid w:val="000D2683"/>
    <w:rsid w:val="000D2C44"/>
    <w:rsid w:val="000D5391"/>
    <w:rsid w:val="00152CF4"/>
    <w:rsid w:val="00185F34"/>
    <w:rsid w:val="001912CF"/>
    <w:rsid w:val="001A38A1"/>
    <w:rsid w:val="001B0100"/>
    <w:rsid w:val="001B261D"/>
    <w:rsid w:val="001B7957"/>
    <w:rsid w:val="001D176A"/>
    <w:rsid w:val="001E3259"/>
    <w:rsid w:val="00203A31"/>
    <w:rsid w:val="00205A79"/>
    <w:rsid w:val="00221FDC"/>
    <w:rsid w:val="002601AD"/>
    <w:rsid w:val="00272E3C"/>
    <w:rsid w:val="00276828"/>
    <w:rsid w:val="002E47D2"/>
    <w:rsid w:val="002E5798"/>
    <w:rsid w:val="002F0918"/>
    <w:rsid w:val="002F35B5"/>
    <w:rsid w:val="00307BAF"/>
    <w:rsid w:val="00320D13"/>
    <w:rsid w:val="003327B1"/>
    <w:rsid w:val="00336C5F"/>
    <w:rsid w:val="00342199"/>
    <w:rsid w:val="00362EB2"/>
    <w:rsid w:val="0038758B"/>
    <w:rsid w:val="003B5A1B"/>
    <w:rsid w:val="003E4169"/>
    <w:rsid w:val="004203D4"/>
    <w:rsid w:val="0042292D"/>
    <w:rsid w:val="00430D6D"/>
    <w:rsid w:val="0044750E"/>
    <w:rsid w:val="004604C2"/>
    <w:rsid w:val="004908D2"/>
    <w:rsid w:val="004A01AD"/>
    <w:rsid w:val="005423E2"/>
    <w:rsid w:val="00595C0A"/>
    <w:rsid w:val="005A046C"/>
    <w:rsid w:val="005D30A0"/>
    <w:rsid w:val="00613275"/>
    <w:rsid w:val="006643BD"/>
    <w:rsid w:val="006B61AA"/>
    <w:rsid w:val="006D7066"/>
    <w:rsid w:val="006F0DFA"/>
    <w:rsid w:val="00717FA3"/>
    <w:rsid w:val="0073736E"/>
    <w:rsid w:val="00742472"/>
    <w:rsid w:val="007C3EFC"/>
    <w:rsid w:val="007D4C4D"/>
    <w:rsid w:val="00827916"/>
    <w:rsid w:val="008700E7"/>
    <w:rsid w:val="008753D8"/>
    <w:rsid w:val="008904CF"/>
    <w:rsid w:val="008918AB"/>
    <w:rsid w:val="00891DA4"/>
    <w:rsid w:val="008A7628"/>
    <w:rsid w:val="008F188C"/>
    <w:rsid w:val="00914489"/>
    <w:rsid w:val="00944C8C"/>
    <w:rsid w:val="00944DB3"/>
    <w:rsid w:val="0095266B"/>
    <w:rsid w:val="009645D8"/>
    <w:rsid w:val="00975A03"/>
    <w:rsid w:val="009772EA"/>
    <w:rsid w:val="00A104A9"/>
    <w:rsid w:val="00A161D4"/>
    <w:rsid w:val="00A16AC3"/>
    <w:rsid w:val="00AE02FF"/>
    <w:rsid w:val="00AE5629"/>
    <w:rsid w:val="00AF18A2"/>
    <w:rsid w:val="00B279A0"/>
    <w:rsid w:val="00B36762"/>
    <w:rsid w:val="00B70D0A"/>
    <w:rsid w:val="00B737DA"/>
    <w:rsid w:val="00B8169B"/>
    <w:rsid w:val="00B84FF5"/>
    <w:rsid w:val="00BE1585"/>
    <w:rsid w:val="00BF5BAD"/>
    <w:rsid w:val="00BF76C9"/>
    <w:rsid w:val="00C25DDE"/>
    <w:rsid w:val="00C4236A"/>
    <w:rsid w:val="00C77F31"/>
    <w:rsid w:val="00CE7AFB"/>
    <w:rsid w:val="00DA0930"/>
    <w:rsid w:val="00DA29CF"/>
    <w:rsid w:val="00DF2852"/>
    <w:rsid w:val="00E011D2"/>
    <w:rsid w:val="00E914E8"/>
    <w:rsid w:val="00EB2928"/>
    <w:rsid w:val="00EC60D4"/>
    <w:rsid w:val="00F270C9"/>
    <w:rsid w:val="00F5049B"/>
    <w:rsid w:val="00F7530B"/>
    <w:rsid w:val="00F7574C"/>
    <w:rsid w:val="00F769A3"/>
    <w:rsid w:val="00FA2A47"/>
    <w:rsid w:val="00FD7523"/>
    <w:rsid w:val="00FE0DEF"/>
    <w:rsid w:val="00FF7D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8412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4DB3"/>
    <w:pPr>
      <w:tabs>
        <w:tab w:val="center" w:pos="4680"/>
        <w:tab w:val="right" w:pos="9360"/>
      </w:tabs>
    </w:pPr>
  </w:style>
  <w:style w:type="character" w:customStyle="1" w:styleId="HeaderChar">
    <w:name w:val="Header Char"/>
    <w:basedOn w:val="DefaultParagraphFont"/>
    <w:link w:val="Header"/>
    <w:uiPriority w:val="99"/>
    <w:rsid w:val="00944DB3"/>
  </w:style>
  <w:style w:type="paragraph" w:styleId="Footer">
    <w:name w:val="footer"/>
    <w:basedOn w:val="Normal"/>
    <w:link w:val="FooterChar"/>
    <w:uiPriority w:val="99"/>
    <w:unhideWhenUsed/>
    <w:rsid w:val="00944DB3"/>
    <w:pPr>
      <w:tabs>
        <w:tab w:val="center" w:pos="4680"/>
        <w:tab w:val="right" w:pos="9360"/>
      </w:tabs>
    </w:pPr>
  </w:style>
  <w:style w:type="character" w:customStyle="1" w:styleId="FooterChar">
    <w:name w:val="Footer Char"/>
    <w:basedOn w:val="DefaultParagraphFont"/>
    <w:link w:val="Footer"/>
    <w:uiPriority w:val="99"/>
    <w:rsid w:val="00944DB3"/>
  </w:style>
  <w:style w:type="paragraph" w:styleId="HTMLPreformatted">
    <w:name w:val="HTML Preformatted"/>
    <w:basedOn w:val="Normal"/>
    <w:link w:val="HTMLPreformattedChar"/>
    <w:uiPriority w:val="99"/>
    <w:semiHidden/>
    <w:unhideWhenUsed/>
    <w:rsid w:val="00BF76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F76C9"/>
    <w:rPr>
      <w:rFonts w:ascii="Courier New" w:hAnsi="Courier New" w:cs="Courier New"/>
      <w:sz w:val="20"/>
      <w:szCs w:val="20"/>
    </w:rPr>
  </w:style>
  <w:style w:type="paragraph" w:styleId="NormalWeb">
    <w:name w:val="Normal (Web)"/>
    <w:basedOn w:val="Normal"/>
    <w:uiPriority w:val="99"/>
    <w:semiHidden/>
    <w:unhideWhenUsed/>
    <w:rsid w:val="00430D6D"/>
    <w:pPr>
      <w:spacing w:before="100" w:beforeAutospacing="1" w:after="100" w:afterAutospacing="1"/>
    </w:pPr>
    <w:rPr>
      <w:rFonts w:ascii="Times New Roman" w:eastAsiaTheme="minorEastAsia"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7943468">
      <w:bodyDiv w:val="1"/>
      <w:marLeft w:val="0"/>
      <w:marRight w:val="0"/>
      <w:marTop w:val="0"/>
      <w:marBottom w:val="0"/>
      <w:divBdr>
        <w:top w:val="none" w:sz="0" w:space="0" w:color="auto"/>
        <w:left w:val="none" w:sz="0" w:space="0" w:color="auto"/>
        <w:bottom w:val="none" w:sz="0" w:space="0" w:color="auto"/>
        <w:right w:val="none" w:sz="0" w:space="0" w:color="auto"/>
      </w:divBdr>
    </w:div>
    <w:div w:id="120425057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290</TotalTime>
  <Pages>6</Pages>
  <Words>2158</Words>
  <Characters>12302</Characters>
  <Application>Microsoft Macintosh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14432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Nadeau</dc:creator>
  <cp:keywords/>
  <dc:description/>
  <cp:lastModifiedBy>Sarah Nadeau</cp:lastModifiedBy>
  <cp:revision>8</cp:revision>
  <dcterms:created xsi:type="dcterms:W3CDTF">2017-11-30T00:24:00Z</dcterms:created>
  <dcterms:modified xsi:type="dcterms:W3CDTF">2017-12-12T17:15:00Z</dcterms:modified>
</cp:coreProperties>
</file>